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32" w:rsidRPr="00B75E8A" w:rsidRDefault="005F7932" w:rsidP="005F7932">
      <w:pPr>
        <w:spacing w:after="0" w:line="240" w:lineRule="auto"/>
        <w:rPr>
          <w:rFonts w:eastAsia="Times New Roman" w:cs="Times New Roman"/>
          <w:b/>
          <w:bCs/>
          <w:color w:val="FF0000"/>
          <w:kern w:val="36"/>
          <w:sz w:val="96"/>
          <w:szCs w:val="96"/>
          <w:lang w:eastAsia="cs-CZ"/>
        </w:rPr>
      </w:pPr>
      <w:bookmarkStart w:id="0" w:name="_GoBack"/>
      <w:bookmarkEnd w:id="0"/>
      <w:r w:rsidRPr="00B75E8A">
        <w:rPr>
          <w:rFonts w:eastAsia="Times New Roman" w:cs="Times New Roman"/>
          <w:noProof/>
          <w:color w:val="FF0000"/>
          <w:sz w:val="48"/>
          <w:szCs w:val="48"/>
          <w:lang w:eastAsia="cs-CZ"/>
        </w:rPr>
        <w:drawing>
          <wp:inline distT="0" distB="0" distL="0" distR="0">
            <wp:extent cx="9525" cy="9525"/>
            <wp:effectExtent l="0" t="0" r="0" b="0"/>
            <wp:docPr id="19" name="obrázek 112" descr="http://www.plastelina.cz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plastelina.cz/images/spac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E8A">
        <w:rPr>
          <w:rStyle w:val="contact"/>
          <w:b/>
          <w:color w:val="FF0000"/>
          <w:sz w:val="96"/>
          <w:szCs w:val="96"/>
        </w:rPr>
        <w:t xml:space="preserve">DYS-centrum Praha </w:t>
      </w:r>
      <w:proofErr w:type="gramStart"/>
      <w:r w:rsidRPr="00B75E8A">
        <w:rPr>
          <w:rStyle w:val="contact"/>
          <w:b/>
          <w:color w:val="FF0000"/>
          <w:sz w:val="96"/>
          <w:szCs w:val="96"/>
        </w:rPr>
        <w:t>o.s.</w:t>
      </w:r>
      <w:proofErr w:type="gramEnd"/>
    </w:p>
    <w:p w:rsidR="00A9185D" w:rsidRPr="00055D4B" w:rsidRDefault="00A9185D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</w:pPr>
      <w:r w:rsidRPr="00055D4B"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  <w:t xml:space="preserve">Diagnostika dítěte předškolního věku </w:t>
      </w:r>
    </w:p>
    <w:p w:rsidR="00A9185D" w:rsidRPr="00B75E8A" w:rsidRDefault="00A9185D" w:rsidP="00D31EA0">
      <w:pPr>
        <w:spacing w:before="100" w:beforeAutospacing="1" w:after="100" w:afterAutospacing="1" w:line="240" w:lineRule="auto"/>
        <w:outlineLvl w:val="1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Times New Roman"/>
          <w:b/>
          <w:bCs/>
          <w:sz w:val="36"/>
          <w:szCs w:val="36"/>
          <w:lang w:eastAsia="cs-CZ"/>
        </w:rPr>
        <w:t xml:space="preserve">Jiřina Bednářová, Vlasta </w:t>
      </w:r>
      <w:proofErr w:type="spellStart"/>
      <w:r w:rsidRPr="00B75E8A">
        <w:rPr>
          <w:rFonts w:eastAsia="Times New Roman" w:cs="Times New Roman"/>
          <w:b/>
          <w:bCs/>
          <w:sz w:val="36"/>
          <w:szCs w:val="36"/>
          <w:lang w:eastAsia="cs-CZ"/>
        </w:rPr>
        <w:t>Šmardová</w:t>
      </w:r>
      <w:r w:rsidRPr="00B75E8A">
        <w:rPr>
          <w:rFonts w:eastAsia="Times New Roman" w:cs="Arial"/>
          <w:vanish/>
          <w:sz w:val="16"/>
          <w:szCs w:val="16"/>
          <w:lang w:eastAsia="cs-CZ"/>
        </w:rPr>
        <w:t>Začátek formuláře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7"/>
        <w:gridCol w:w="2071"/>
      </w:tblGrid>
      <w:tr w:rsidR="00A9185D" w:rsidRPr="00B75E8A" w:rsidTr="00A91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naše</w:t>
            </w:r>
            <w:proofErr w:type="spellEnd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 cena s DPH (15.0 %):</w:t>
            </w:r>
          </w:p>
        </w:tc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418 Kč </w:t>
            </w:r>
          </w:p>
        </w:tc>
      </w:tr>
    </w:tbl>
    <w:p w:rsidR="00A9185D" w:rsidRPr="00B75E8A" w:rsidRDefault="008A52DE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in;height:18.25pt" o:ole="">
            <v:imagedata r:id="rId6" o:title=""/>
          </v:shape>
          <w:control r:id="rId7" w:name="DefaultOcxName2" w:shapeid="_x0000_i1034"/>
        </w:object>
      </w:r>
    </w:p>
    <w:p w:rsidR="00A9185D" w:rsidRPr="00B75E8A" w:rsidRDefault="00A9185D" w:rsidP="00A9185D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Konec formuláře</w:t>
      </w:r>
    </w:p>
    <w:p w:rsidR="005F7932" w:rsidRDefault="00A9185D" w:rsidP="005F7932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cs-CZ"/>
        </w:rPr>
      </w:pPr>
      <w:r w:rsidRPr="00B75E8A">
        <w:rPr>
          <w:rFonts w:eastAsia="Times New Roman" w:cs="Times New Roman"/>
          <w:noProof/>
          <w:color w:val="0000FF"/>
          <w:sz w:val="24"/>
          <w:szCs w:val="24"/>
          <w:lang w:eastAsia="cs-CZ"/>
        </w:rPr>
        <w:drawing>
          <wp:inline distT="0" distB="0" distL="0" distR="0">
            <wp:extent cx="762000" cy="1066800"/>
            <wp:effectExtent l="0" t="0" r="0" b="0"/>
            <wp:docPr id="1" name="Obrázek 1" descr="Diagnostika dítěte předškolního věku ">
              <a:hlinkClick xmlns:a="http://schemas.openxmlformats.org/drawingml/2006/main" r:id="rId8" tooltip="Diagnostika dítěte předškolního věku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nostika dítěte předškolního věku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E8A" w:rsidRPr="00B75E8A" w:rsidRDefault="00B75E8A" w:rsidP="005F7932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cs-CZ"/>
        </w:rPr>
      </w:pPr>
    </w:p>
    <w:p w:rsidR="00A9185D" w:rsidRPr="00B75E8A" w:rsidRDefault="00A9185D" w:rsidP="005F7932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Co by dítě mělo umět ve věku od 3 do 6 let</w:t>
      </w:r>
    </w:p>
    <w:p w:rsidR="00A9185D" w:rsidRPr="00B75E8A" w:rsidRDefault="00A9185D" w:rsidP="005962B0">
      <w:pPr>
        <w:spacing w:before="100" w:beforeAutospacing="1" w:after="100" w:afterAutospacing="1" w:line="240" w:lineRule="auto"/>
        <w:jc w:val="both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Times New Roman"/>
          <w:sz w:val="24"/>
          <w:szCs w:val="24"/>
          <w:lang w:eastAsia="cs-CZ"/>
        </w:rPr>
        <w:t xml:space="preserve">Publikace je určena především učitelkám MŠ, rodičům. Přináší návod, jaké oblasti vývoje u dítěte sledovat, co by dítě ve kterém věku mělo umět. Publikace zahrnuje tyto oblasti vývoje dítěte: </w:t>
      </w:r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 xml:space="preserve">motorika, jemná motorika, </w:t>
      </w:r>
      <w:proofErr w:type="spellStart"/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grafomotorika</w:t>
      </w:r>
      <w:proofErr w:type="spellEnd"/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 xml:space="preserve">, </w:t>
      </w:r>
      <w:proofErr w:type="spellStart"/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sebeobsluha</w:t>
      </w:r>
      <w:proofErr w:type="spellEnd"/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, zrakové vnímání, sluchové vnímání, vnímání prostoru, vnímání času, matematické představy, řeč, sociální schopnosti a dovednosti, hra</w:t>
      </w:r>
      <w:r w:rsidRPr="00B75E8A">
        <w:rPr>
          <w:rFonts w:eastAsia="Times New Roman" w:cs="Times New Roman"/>
          <w:sz w:val="24"/>
          <w:szCs w:val="24"/>
          <w:lang w:eastAsia="cs-CZ"/>
        </w:rPr>
        <w:t>.</w:t>
      </w:r>
      <w:r w:rsidRPr="00B75E8A">
        <w:rPr>
          <w:rFonts w:eastAsia="Times New Roman" w:cs="Arial"/>
          <w:vanish/>
          <w:sz w:val="16"/>
          <w:szCs w:val="16"/>
          <w:lang w:eastAsia="cs-CZ"/>
        </w:rPr>
        <w:t>Konec formuláře</w:t>
      </w:r>
    </w:p>
    <w:p w:rsidR="00B75E8A" w:rsidRDefault="00B75E8A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36"/>
          <w:szCs w:val="36"/>
          <w:lang w:eastAsia="cs-CZ"/>
        </w:rPr>
      </w:pPr>
    </w:p>
    <w:p w:rsidR="00A9185D" w:rsidRPr="00B75E8A" w:rsidRDefault="00A9185D" w:rsidP="00A9185D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Začátek formuláře</w:t>
      </w:r>
    </w:p>
    <w:p w:rsidR="00A9185D" w:rsidRPr="00055D4B" w:rsidRDefault="00A9185D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</w:pPr>
      <w:r w:rsidRPr="00055D4B"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  <w:t>Sluchové vnímání</w:t>
      </w:r>
    </w:p>
    <w:p w:rsidR="00A9185D" w:rsidRPr="00B75E8A" w:rsidRDefault="00A9185D" w:rsidP="00B75E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b/>
          <w:bCs/>
          <w:sz w:val="36"/>
          <w:szCs w:val="36"/>
          <w:lang w:eastAsia="cs-CZ"/>
        </w:rPr>
        <w:t>Jiřina Bednářová</w:t>
      </w:r>
      <w:r w:rsidRPr="00B75E8A">
        <w:rPr>
          <w:rFonts w:eastAsia="Times New Roman" w:cs="Times New Roman"/>
          <w:sz w:val="24"/>
          <w:szCs w:val="24"/>
          <w:lang w:eastAsia="cs-CZ"/>
        </w:rPr>
        <w:t> </w:t>
      </w:r>
    </w:p>
    <w:p w:rsidR="00A9185D" w:rsidRPr="00B75E8A" w:rsidRDefault="00A9185D" w:rsidP="00A9185D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Začátek formuláře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8"/>
        <w:gridCol w:w="6310"/>
      </w:tblGrid>
      <w:tr w:rsidR="00A9185D" w:rsidRPr="00B75E8A" w:rsidTr="00FA6429">
        <w:trPr>
          <w:tblCellSpacing w:w="15" w:type="dxa"/>
        </w:trPr>
        <w:tc>
          <w:tcPr>
            <w:tcW w:w="1734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Výrobce: </w:t>
            </w:r>
          </w:p>
        </w:tc>
        <w:tc>
          <w:tcPr>
            <w:tcW w:w="3220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PPP Brno</w:t>
            </w:r>
          </w:p>
        </w:tc>
      </w:tr>
      <w:tr w:rsidR="00A9185D" w:rsidRPr="00B75E8A" w:rsidTr="00A91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naše cena s DPH (15.0 %):</w:t>
            </w:r>
          </w:p>
        </w:tc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125 Kč </w:t>
            </w:r>
          </w:p>
        </w:tc>
      </w:tr>
    </w:tbl>
    <w:p w:rsidR="00A9185D" w:rsidRPr="00B75E8A" w:rsidRDefault="008A52DE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</w:rPr>
        <w:object w:dxaOrig="225" w:dyaOrig="225">
          <v:shape id="_x0000_i1037" type="#_x0000_t75" style="width:1in;height:18.25pt" o:ole="">
            <v:imagedata r:id="rId10" o:title=""/>
          </v:shape>
          <w:control r:id="rId11" w:name="DefaultOcxName25" w:shapeid="_x0000_i1037"/>
        </w:object>
      </w:r>
    </w:p>
    <w:p w:rsidR="00A9185D" w:rsidRPr="00B75E8A" w:rsidRDefault="00A9185D" w:rsidP="00A9185D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Konec formuláře</w:t>
      </w:r>
    </w:p>
    <w:p w:rsidR="00A9185D" w:rsidRPr="00B75E8A" w:rsidRDefault="008A52DE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hyperlink r:id="rId12" w:tooltip="Sluchové vnímání" w:history="1"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1905000" cy="2733675"/>
              <wp:effectExtent l="0" t="0" r="0" b="9525"/>
              <wp:docPr id="12" name="Obrázek 12" descr="Sluchové vnímání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2" descr="Sluchové vnímání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273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200025" cy="209550"/>
              <wp:effectExtent l="0" t="0" r="9525" b="0"/>
              <wp:docPr id="11" name="Obrázek 11" descr="Sluchové vnímání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 descr="Sluchové vnímání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A9185D" w:rsidRPr="00B75E8A" w:rsidRDefault="00A9185D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  <w:lang w:eastAsia="cs-CZ"/>
        </w:rPr>
        <w:lastRenderedPageBreak/>
        <w:t>Dobře rozvinutý</w:t>
      </w:r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 xml:space="preserve"> fonematický sluch</w:t>
      </w:r>
      <w:r w:rsidRPr="00B75E8A">
        <w:rPr>
          <w:rFonts w:eastAsia="Times New Roman" w:cs="Times New Roman"/>
          <w:sz w:val="24"/>
          <w:szCs w:val="24"/>
          <w:lang w:eastAsia="cs-CZ"/>
        </w:rPr>
        <w:t xml:space="preserve"> je jedním z předpokladů úspěšného čtení a psaní. Publikace je zaměřena zejména na analýzu a syntézu (rozklad a sklad) slov na slabiky a na hlásky. </w:t>
      </w:r>
    </w:p>
    <w:p w:rsidR="00A9185D" w:rsidRDefault="00A9185D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  <w:lang w:eastAsia="cs-CZ"/>
        </w:rPr>
        <w:t>O</w:t>
      </w:r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brázky z jednotlivých pracovních listů</w:t>
      </w:r>
      <w:r w:rsidRPr="00B75E8A">
        <w:rPr>
          <w:rFonts w:eastAsia="Times New Roman" w:cs="Times New Roman"/>
          <w:sz w:val="24"/>
          <w:szCs w:val="24"/>
          <w:lang w:eastAsia="cs-CZ"/>
        </w:rPr>
        <w:t xml:space="preserve"> je možno vystříhat a stejně jako náměty z jednotlivých pracovních listů používat k dalším hrám a činnostem rozvíjejícím řeč, fonematické uvědomování, rytmus.</w:t>
      </w:r>
    </w:p>
    <w:p w:rsidR="00B75E8A" w:rsidRPr="00B75E8A" w:rsidRDefault="00B75E8A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:rsidR="00A9185D" w:rsidRPr="00055D4B" w:rsidRDefault="00A9185D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</w:pPr>
      <w:r w:rsidRPr="00055D4B"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  <w:t>Školní zralost</w:t>
      </w:r>
    </w:p>
    <w:p w:rsidR="00A9185D" w:rsidRPr="00B75E8A" w:rsidRDefault="00A9185D" w:rsidP="00B75E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b/>
          <w:bCs/>
          <w:sz w:val="36"/>
          <w:szCs w:val="36"/>
          <w:lang w:eastAsia="cs-CZ"/>
        </w:rPr>
        <w:t>Jiřina Bednářová, Vlasta Šmardová</w:t>
      </w:r>
      <w:r w:rsidRPr="00B75E8A">
        <w:rPr>
          <w:rFonts w:eastAsia="Times New Roman" w:cs="Times New Roman"/>
          <w:sz w:val="24"/>
          <w:szCs w:val="24"/>
          <w:lang w:eastAsia="cs-CZ"/>
        </w:rPr>
        <w:t> </w:t>
      </w:r>
    </w:p>
    <w:p w:rsidR="00A9185D" w:rsidRPr="00B75E8A" w:rsidRDefault="00A9185D" w:rsidP="00A9185D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Začátek formuláře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8"/>
        <w:gridCol w:w="6310"/>
      </w:tblGrid>
      <w:tr w:rsidR="00A9185D" w:rsidRPr="00B75E8A" w:rsidTr="00FA6429">
        <w:trPr>
          <w:tblCellSpacing w:w="15" w:type="dxa"/>
        </w:trPr>
        <w:tc>
          <w:tcPr>
            <w:tcW w:w="1734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Výrobce: </w:t>
            </w:r>
          </w:p>
        </w:tc>
        <w:tc>
          <w:tcPr>
            <w:tcW w:w="3220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Computer</w:t>
            </w:r>
            <w:proofErr w:type="spellEnd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Press</w:t>
            </w:r>
            <w:proofErr w:type="spellEnd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 a.s.</w:t>
            </w:r>
          </w:p>
        </w:tc>
      </w:tr>
      <w:tr w:rsidR="00A9185D" w:rsidRPr="00B75E8A" w:rsidTr="00A91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naše cena s DPH (15.0 %):</w:t>
            </w:r>
          </w:p>
        </w:tc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260 Kč </w:t>
            </w:r>
          </w:p>
        </w:tc>
      </w:tr>
    </w:tbl>
    <w:p w:rsidR="00A9185D" w:rsidRPr="00B75E8A" w:rsidRDefault="008A52DE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</w:rPr>
        <w:object w:dxaOrig="225" w:dyaOrig="225">
          <v:shape id="_x0000_i1040" type="#_x0000_t75" style="width:1in;height:18.25pt" o:ole="">
            <v:imagedata r:id="rId15" o:title=""/>
          </v:shape>
          <w:control r:id="rId16" w:name="DefaultOcxName26" w:shapeid="_x0000_i1040"/>
        </w:object>
      </w:r>
    </w:p>
    <w:p w:rsidR="00A9185D" w:rsidRPr="00B75E8A" w:rsidRDefault="00A9185D" w:rsidP="00A9185D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Konec formuláře</w:t>
      </w:r>
    </w:p>
    <w:p w:rsidR="00A9185D" w:rsidRDefault="008A52DE" w:rsidP="00A9185D">
      <w:pPr>
        <w:spacing w:after="0" w:line="240" w:lineRule="auto"/>
      </w:pPr>
      <w:hyperlink r:id="rId17" w:tooltip="Školní zralost" w:history="1"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1905000" cy="2705100"/>
              <wp:effectExtent l="0" t="0" r="0" b="0"/>
              <wp:docPr id="14" name="Obrázek 14" descr="Školní zralos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 descr="Školní zralost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270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200025" cy="209550"/>
              <wp:effectExtent l="0" t="0" r="9525" b="0"/>
              <wp:docPr id="13" name="Obrázek 13" descr="Školní zralos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 descr="Školní zralost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B75E8A" w:rsidRPr="00B75E8A" w:rsidRDefault="00B75E8A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</w:p>
    <w:p w:rsidR="00A9185D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Publikace </w:t>
      </w:r>
      <w:r w:rsidRPr="00B75E8A">
        <w:rPr>
          <w:b/>
          <w:bCs/>
          <w:lang w:eastAsia="cs-CZ"/>
        </w:rPr>
        <w:t>Školní zralost</w:t>
      </w:r>
      <w:r w:rsidRPr="00B75E8A">
        <w:rPr>
          <w:lang w:eastAsia="cs-CZ"/>
        </w:rPr>
        <w:t xml:space="preserve"> je určena rodičům a pedagogům, kteří pomáhají rozvoji předškolního dítěte </w:t>
      </w:r>
      <w:r w:rsidRPr="00B75E8A">
        <w:rPr>
          <w:b/>
          <w:bCs/>
          <w:lang w:eastAsia="cs-CZ"/>
        </w:rPr>
        <w:t>v těchto oblastech</w:t>
      </w:r>
      <w:r w:rsidRPr="00B75E8A">
        <w:rPr>
          <w:lang w:eastAsia="cs-CZ"/>
        </w:rPr>
        <w:t>:</w:t>
      </w:r>
    </w:p>
    <w:p w:rsidR="00B75E8A" w:rsidRPr="00B75E8A" w:rsidRDefault="00B75E8A" w:rsidP="00B75E8A">
      <w:pPr>
        <w:pStyle w:val="Bezmezer"/>
        <w:rPr>
          <w:lang w:eastAsia="cs-CZ"/>
        </w:rPr>
      </w:pP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</w:t>
      </w:r>
      <w:proofErr w:type="spellStart"/>
      <w:r w:rsidRPr="00B75E8A">
        <w:rPr>
          <w:lang w:eastAsia="cs-CZ"/>
        </w:rPr>
        <w:t>vizuomotorika</w:t>
      </w:r>
      <w:proofErr w:type="spellEnd"/>
      <w:r w:rsidRPr="00B75E8A">
        <w:rPr>
          <w:lang w:eastAsia="cs-CZ"/>
        </w:rPr>
        <w:t xml:space="preserve">, </w:t>
      </w:r>
      <w:proofErr w:type="spellStart"/>
      <w:r w:rsidRPr="00B75E8A">
        <w:rPr>
          <w:lang w:eastAsia="cs-CZ"/>
        </w:rPr>
        <w:t>grafomotorika</w:t>
      </w:r>
      <w:proofErr w:type="spellEnd"/>
      <w:r w:rsidRPr="00B75E8A">
        <w:rPr>
          <w:lang w:eastAsia="cs-CZ"/>
        </w:rPr>
        <w:t xml:space="preserve">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řeč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sluchové vnímání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zrakové vnímání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vnímání prostoru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vnímání času 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- základní matematické představy</w:t>
      </w:r>
    </w:p>
    <w:p w:rsidR="00B75E8A" w:rsidRDefault="00B75E8A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cs-CZ"/>
        </w:rPr>
      </w:pPr>
    </w:p>
    <w:p w:rsidR="00B75E8A" w:rsidRDefault="00B75E8A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cs-CZ"/>
        </w:rPr>
      </w:pPr>
    </w:p>
    <w:p w:rsidR="00A9185D" w:rsidRPr="00055D4B" w:rsidRDefault="00A9185D" w:rsidP="00A9185D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</w:pPr>
      <w:r w:rsidRPr="00055D4B">
        <w:rPr>
          <w:rFonts w:eastAsia="Times New Roman" w:cs="Times New Roman"/>
          <w:b/>
          <w:bCs/>
          <w:color w:val="00B050"/>
          <w:kern w:val="36"/>
          <w:sz w:val="36"/>
          <w:szCs w:val="36"/>
          <w:lang w:eastAsia="cs-CZ"/>
        </w:rPr>
        <w:lastRenderedPageBreak/>
        <w:t xml:space="preserve">Zrakové vnímání, Optická diferenciace I. </w:t>
      </w:r>
    </w:p>
    <w:p w:rsidR="00A9185D" w:rsidRPr="00B75E8A" w:rsidRDefault="00A9185D" w:rsidP="00B75E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b/>
          <w:bCs/>
          <w:sz w:val="36"/>
          <w:szCs w:val="36"/>
          <w:lang w:eastAsia="cs-CZ"/>
        </w:rPr>
        <w:t>Jiřina Bednářová</w:t>
      </w:r>
      <w:r w:rsidRPr="00B75E8A">
        <w:rPr>
          <w:rFonts w:eastAsia="Times New Roman" w:cs="Times New Roman"/>
          <w:sz w:val="24"/>
          <w:szCs w:val="24"/>
          <w:lang w:eastAsia="cs-CZ"/>
        </w:rPr>
        <w:t> </w:t>
      </w:r>
    </w:p>
    <w:p w:rsidR="00A9185D" w:rsidRPr="00B75E8A" w:rsidRDefault="00A9185D" w:rsidP="00A9185D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Začátek formuláře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8"/>
        <w:gridCol w:w="6310"/>
      </w:tblGrid>
      <w:tr w:rsidR="00A9185D" w:rsidRPr="00B75E8A" w:rsidTr="00FA6429">
        <w:trPr>
          <w:tblCellSpacing w:w="15" w:type="dxa"/>
        </w:trPr>
        <w:tc>
          <w:tcPr>
            <w:tcW w:w="1734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Výrobce: </w:t>
            </w:r>
          </w:p>
        </w:tc>
        <w:tc>
          <w:tcPr>
            <w:tcW w:w="3220" w:type="pct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DYS-centrum Praha </w:t>
            </w:r>
            <w:proofErr w:type="gramStart"/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o.s.</w:t>
            </w:r>
            <w:proofErr w:type="gramEnd"/>
          </w:p>
        </w:tc>
      </w:tr>
      <w:tr w:rsidR="00A9185D" w:rsidRPr="00B75E8A" w:rsidTr="00A918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>naše cena s DPH (15.0 %):</w:t>
            </w:r>
          </w:p>
        </w:tc>
        <w:tc>
          <w:tcPr>
            <w:tcW w:w="0" w:type="auto"/>
            <w:vAlign w:val="center"/>
            <w:hideMark/>
          </w:tcPr>
          <w:p w:rsidR="00A9185D" w:rsidRPr="00B75E8A" w:rsidRDefault="00A9185D" w:rsidP="00A918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B75E8A">
              <w:rPr>
                <w:rFonts w:eastAsia="Times New Roman" w:cs="Times New Roman"/>
                <w:sz w:val="24"/>
                <w:szCs w:val="24"/>
                <w:lang w:eastAsia="cs-CZ"/>
              </w:rPr>
              <w:t xml:space="preserve">116 Kč </w:t>
            </w:r>
          </w:p>
        </w:tc>
      </w:tr>
    </w:tbl>
    <w:p w:rsidR="00A9185D" w:rsidRPr="00B75E8A" w:rsidRDefault="008A52DE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</w:rPr>
        <w:object w:dxaOrig="225" w:dyaOrig="225">
          <v:shape id="_x0000_i1043" type="#_x0000_t75" style="width:1in;height:18.25pt" o:ole="">
            <v:imagedata r:id="rId19" o:title=""/>
          </v:shape>
          <w:control r:id="rId20" w:name="DefaultOcxName27" w:shapeid="_x0000_i1043"/>
        </w:object>
      </w:r>
    </w:p>
    <w:p w:rsidR="00A9185D" w:rsidRPr="00B75E8A" w:rsidRDefault="00A9185D" w:rsidP="00A9185D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="Arial"/>
          <w:vanish/>
          <w:sz w:val="16"/>
          <w:szCs w:val="16"/>
          <w:lang w:eastAsia="cs-CZ"/>
        </w:rPr>
      </w:pPr>
      <w:r w:rsidRPr="00B75E8A">
        <w:rPr>
          <w:rFonts w:eastAsia="Times New Roman" w:cs="Arial"/>
          <w:vanish/>
          <w:sz w:val="16"/>
          <w:szCs w:val="16"/>
          <w:lang w:eastAsia="cs-CZ"/>
        </w:rPr>
        <w:t>Konec formuláře</w:t>
      </w:r>
    </w:p>
    <w:p w:rsidR="00A9185D" w:rsidRDefault="008A52DE" w:rsidP="00A9185D">
      <w:pPr>
        <w:spacing w:after="0" w:line="240" w:lineRule="auto"/>
      </w:pPr>
      <w:hyperlink r:id="rId21" w:tooltip="Zrakové vnímání, Optická diferenciace I. " w:history="1"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1428750" cy="1066800"/>
              <wp:effectExtent l="0" t="0" r="0" b="0"/>
              <wp:docPr id="16" name="Obrázek 16" descr="Zrakové vnímání, Optická diferenciace I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7" descr="Zrakové vnímání, Optická diferenciace I. 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8750" cy="1066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9185D" w:rsidRPr="00B75E8A">
          <w:rPr>
            <w:rFonts w:eastAsia="Times New Roman" w:cs="Times New Roman"/>
            <w:noProof/>
            <w:color w:val="0000FF"/>
            <w:sz w:val="24"/>
            <w:szCs w:val="24"/>
            <w:lang w:eastAsia="cs-CZ"/>
          </w:rPr>
          <w:drawing>
            <wp:inline distT="0" distB="0" distL="0" distR="0">
              <wp:extent cx="200025" cy="209550"/>
              <wp:effectExtent l="0" t="0" r="9525" b="0"/>
              <wp:docPr id="15" name="Obrázek 15" descr="Zrakové vnímání, Optická diferenciace I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8" descr="Zrakové vnímání, Optická diferenciace I. 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B75E8A" w:rsidRPr="00B75E8A" w:rsidRDefault="00B75E8A" w:rsidP="00A9185D">
      <w:pPr>
        <w:spacing w:after="0" w:line="240" w:lineRule="auto"/>
        <w:rPr>
          <w:rFonts w:eastAsia="Times New Roman" w:cs="Times New Roman"/>
          <w:sz w:val="24"/>
          <w:szCs w:val="24"/>
          <w:lang w:eastAsia="cs-CZ"/>
        </w:rPr>
      </w:pP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Dobré</w:t>
      </w:r>
      <w:r w:rsidRPr="00B75E8A">
        <w:rPr>
          <w:b/>
          <w:bCs/>
          <w:lang w:eastAsia="cs-CZ"/>
        </w:rPr>
        <w:t xml:space="preserve"> zrakové vnímání</w:t>
      </w:r>
      <w:r w:rsidRPr="00B75E8A">
        <w:rPr>
          <w:lang w:eastAsia="cs-CZ"/>
        </w:rPr>
        <w:t xml:space="preserve"> je jedním z předpokladů úspěšného zvládnutí čtení a psaní písmen, slabik, slov i číslic a čísel. </w:t>
      </w:r>
    </w:p>
    <w:p w:rsidR="00A9185D" w:rsidRDefault="00A9185D" w:rsidP="00B75E8A">
      <w:pPr>
        <w:pStyle w:val="Bezmezer"/>
        <w:rPr>
          <w:b/>
          <w:bCs/>
          <w:lang w:eastAsia="cs-CZ"/>
        </w:rPr>
      </w:pPr>
      <w:r w:rsidRPr="00B75E8A">
        <w:rPr>
          <w:b/>
          <w:bCs/>
          <w:lang w:eastAsia="cs-CZ"/>
        </w:rPr>
        <w:t xml:space="preserve">Určeno pro předškolní věk a 1. - 2.  třídu. </w:t>
      </w:r>
    </w:p>
    <w:p w:rsidR="00A9185D" w:rsidRDefault="00A9185D" w:rsidP="00B75E8A">
      <w:pPr>
        <w:pStyle w:val="Bezmezer"/>
        <w:rPr>
          <w:b/>
          <w:bCs/>
          <w:lang w:eastAsia="cs-CZ"/>
        </w:rPr>
      </w:pPr>
      <w:r w:rsidRPr="00B75E8A">
        <w:rPr>
          <w:b/>
          <w:bCs/>
          <w:lang w:eastAsia="cs-CZ"/>
        </w:rPr>
        <w:t>Pracovní listy je možno použít k rozvoji:</w:t>
      </w:r>
    </w:p>
    <w:p w:rsidR="00B75E8A" w:rsidRPr="00B75E8A" w:rsidRDefault="00B75E8A" w:rsidP="00B75E8A">
      <w:pPr>
        <w:pStyle w:val="Bezmezer"/>
        <w:rPr>
          <w:lang w:eastAsia="cs-CZ"/>
        </w:rPr>
      </w:pP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- optické diferenciace (zrakového rozlišování)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- očních pohybů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- uvědomování si posloupnosti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>- koncentrace pozornosti</w:t>
      </w:r>
    </w:p>
    <w:p w:rsidR="00A9185D" w:rsidRPr="00B75E8A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</w:t>
      </w:r>
      <w:proofErr w:type="spellStart"/>
      <w:r w:rsidRPr="00B75E8A">
        <w:rPr>
          <w:lang w:eastAsia="cs-CZ"/>
        </w:rPr>
        <w:t>pravo</w:t>
      </w:r>
      <w:proofErr w:type="spellEnd"/>
      <w:r w:rsidRPr="00B75E8A">
        <w:rPr>
          <w:lang w:eastAsia="cs-CZ"/>
        </w:rPr>
        <w:t xml:space="preserve"> - levé a prostorové orientace</w:t>
      </w:r>
    </w:p>
    <w:p w:rsidR="00A9185D" w:rsidRDefault="00A9185D" w:rsidP="00B75E8A">
      <w:pPr>
        <w:pStyle w:val="Bezmezer"/>
        <w:rPr>
          <w:lang w:eastAsia="cs-CZ"/>
        </w:rPr>
      </w:pPr>
      <w:r w:rsidRPr="00B75E8A">
        <w:rPr>
          <w:lang w:eastAsia="cs-CZ"/>
        </w:rPr>
        <w:t xml:space="preserve">- slovní zásoby, pojmenování, zevšeobecňování, i </w:t>
      </w:r>
      <w:proofErr w:type="spellStart"/>
      <w:r w:rsidRPr="00B75E8A">
        <w:rPr>
          <w:lang w:eastAsia="cs-CZ"/>
        </w:rPr>
        <w:t>předčíselných</w:t>
      </w:r>
      <w:proofErr w:type="spellEnd"/>
      <w:r w:rsidRPr="00B75E8A">
        <w:rPr>
          <w:lang w:eastAsia="cs-CZ"/>
        </w:rPr>
        <w:t xml:space="preserve"> představ</w:t>
      </w:r>
    </w:p>
    <w:p w:rsidR="00B75E8A" w:rsidRPr="00B75E8A" w:rsidRDefault="00B75E8A" w:rsidP="00B75E8A">
      <w:pPr>
        <w:pStyle w:val="Bezmezer"/>
        <w:rPr>
          <w:lang w:eastAsia="cs-CZ"/>
        </w:rPr>
      </w:pPr>
    </w:p>
    <w:p w:rsidR="00A9185D" w:rsidRPr="00B75E8A" w:rsidRDefault="00A9185D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  <w:lang w:eastAsia="cs-CZ"/>
        </w:rPr>
        <w:t xml:space="preserve">Pracovní listy </w:t>
      </w:r>
      <w:r w:rsidRPr="00B75E8A">
        <w:rPr>
          <w:rFonts w:eastAsia="Times New Roman" w:cs="Times New Roman"/>
          <w:b/>
          <w:bCs/>
          <w:sz w:val="24"/>
          <w:szCs w:val="24"/>
          <w:lang w:eastAsia="cs-CZ"/>
        </w:rPr>
        <w:t>Jedním tahem</w:t>
      </w:r>
      <w:r w:rsidRPr="00B75E8A">
        <w:rPr>
          <w:rFonts w:eastAsia="Times New Roman" w:cs="Times New Roman"/>
          <w:sz w:val="24"/>
          <w:szCs w:val="24"/>
          <w:lang w:eastAsia="cs-CZ"/>
        </w:rPr>
        <w:t xml:space="preserve"> jsou především určeny k rozvoji schopností a dovedností potřebných pro kreslení a psaní. </w:t>
      </w:r>
    </w:p>
    <w:p w:rsidR="00A9185D" w:rsidRPr="00B75E8A" w:rsidRDefault="00A9185D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B75E8A">
        <w:rPr>
          <w:rFonts w:eastAsia="Times New Roman" w:cs="Times New Roman"/>
          <w:sz w:val="24"/>
          <w:szCs w:val="24"/>
          <w:lang w:eastAsia="cs-CZ"/>
        </w:rPr>
        <w:t xml:space="preserve">Mohou napomáhat rozvíjet </w:t>
      </w:r>
      <w:proofErr w:type="spellStart"/>
      <w:r w:rsidRPr="00B75E8A">
        <w:rPr>
          <w:rFonts w:eastAsia="Times New Roman" w:cs="Times New Roman"/>
          <w:sz w:val="24"/>
          <w:szCs w:val="24"/>
          <w:lang w:eastAsia="cs-CZ"/>
        </w:rPr>
        <w:t>grafomotoriku</w:t>
      </w:r>
      <w:proofErr w:type="spellEnd"/>
      <w:r w:rsidRPr="00B75E8A">
        <w:rPr>
          <w:rFonts w:eastAsia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75E8A">
        <w:rPr>
          <w:rFonts w:eastAsia="Times New Roman" w:cs="Times New Roman"/>
          <w:sz w:val="24"/>
          <w:szCs w:val="24"/>
          <w:lang w:eastAsia="cs-CZ"/>
        </w:rPr>
        <w:t>vizuomotorickou</w:t>
      </w:r>
      <w:proofErr w:type="spellEnd"/>
      <w:r w:rsidRPr="00B75E8A">
        <w:rPr>
          <w:rFonts w:eastAsia="Times New Roman" w:cs="Times New Roman"/>
          <w:sz w:val="24"/>
          <w:szCs w:val="24"/>
          <w:lang w:eastAsia="cs-CZ"/>
        </w:rPr>
        <w:t xml:space="preserve"> koordinaci (souhru oka a ruky), uvolnění ruky před psaním, cvičit koncentraci pozornosti, prostorovou orientaci a prostorovou a zrakovou paměť.</w:t>
      </w:r>
    </w:p>
    <w:p w:rsidR="00EB6904" w:rsidRPr="00B75E8A" w:rsidRDefault="00EB6904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:rsidR="005962B0" w:rsidRDefault="005962B0" w:rsidP="00EB6904">
      <w:pPr>
        <w:pStyle w:val="Nadpis1"/>
        <w:rPr>
          <w:rFonts w:asciiTheme="minorHAnsi" w:hAnsiTheme="minorHAnsi"/>
          <w:color w:val="FF0000"/>
          <w:sz w:val="96"/>
          <w:szCs w:val="96"/>
        </w:rPr>
      </w:pPr>
    </w:p>
    <w:p w:rsidR="005962B0" w:rsidRDefault="005962B0" w:rsidP="00EB6904">
      <w:pPr>
        <w:pStyle w:val="Nadpis1"/>
        <w:rPr>
          <w:rFonts w:asciiTheme="minorHAnsi" w:hAnsiTheme="minorHAnsi"/>
          <w:color w:val="FF0000"/>
          <w:sz w:val="96"/>
          <w:szCs w:val="96"/>
        </w:rPr>
      </w:pPr>
    </w:p>
    <w:p w:rsidR="00EB6904" w:rsidRPr="00B75E8A" w:rsidRDefault="00EB6904" w:rsidP="00EB6904">
      <w:pPr>
        <w:pStyle w:val="Nadpis1"/>
        <w:rPr>
          <w:rFonts w:asciiTheme="minorHAnsi" w:hAnsiTheme="minorHAnsi"/>
          <w:color w:val="FF0000"/>
          <w:sz w:val="96"/>
          <w:szCs w:val="96"/>
        </w:rPr>
      </w:pPr>
      <w:r w:rsidRPr="00B75E8A">
        <w:rPr>
          <w:rFonts w:asciiTheme="minorHAnsi" w:hAnsiTheme="minorHAnsi"/>
          <w:color w:val="FF0000"/>
          <w:sz w:val="96"/>
          <w:szCs w:val="96"/>
        </w:rPr>
        <w:lastRenderedPageBreak/>
        <w:t xml:space="preserve">FIT - EDU, s.r.o. </w:t>
      </w:r>
    </w:p>
    <w:p w:rsidR="00EB6904" w:rsidRPr="00B75E8A" w:rsidRDefault="008A52DE" w:rsidP="00EB6904">
      <w:pPr>
        <w:pStyle w:val="url"/>
        <w:rPr>
          <w:rFonts w:asciiTheme="minorHAnsi" w:hAnsiTheme="minorHAnsi"/>
        </w:rPr>
      </w:pPr>
      <w:hyperlink r:id="rId23" w:history="1">
        <w:r w:rsidR="00EB6904" w:rsidRPr="00B75E8A">
          <w:rPr>
            <w:rStyle w:val="Hypertextovodkaz"/>
            <w:rFonts w:asciiTheme="minorHAnsi" w:hAnsiTheme="minorHAnsi"/>
          </w:rPr>
          <w:t>http://www.spravnahracka.cz</w:t>
        </w:r>
      </w:hyperlink>
    </w:p>
    <w:p w:rsidR="00EB6904" w:rsidRPr="00B75E8A" w:rsidRDefault="00EB6904" w:rsidP="00A9185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:rsidR="00903616" w:rsidRPr="00055D4B" w:rsidRDefault="00903616" w:rsidP="00903616">
      <w:pPr>
        <w:pStyle w:val="z-Zatekformule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>Začátek formuláře</w:t>
      </w:r>
    </w:p>
    <w:p w:rsidR="000F6B7F" w:rsidRPr="00055D4B" w:rsidRDefault="000F6B7F" w:rsidP="000F6B7F">
      <w:pPr>
        <w:pStyle w:val="z-Zatekformule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>Začátek formuláře</w:t>
      </w:r>
    </w:p>
    <w:p w:rsidR="000F6B7F" w:rsidRPr="00055D4B" w:rsidRDefault="000F6B7F" w:rsidP="000F6B7F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>Vzorované kostky "Oblouky"</w:t>
      </w:r>
    </w:p>
    <w:p w:rsidR="000F6B7F" w:rsidRPr="00B75E8A" w:rsidRDefault="000F6B7F" w:rsidP="000F6B7F">
      <w:r w:rsidRPr="00B75E8A">
        <w:rPr>
          <w:rStyle w:val="Siln"/>
        </w:rPr>
        <w:t>1 190 </w:t>
      </w:r>
      <w:r w:rsidRPr="00B75E8A">
        <w:rPr>
          <w:rStyle w:val="Siln"/>
          <w:sz w:val="20"/>
          <w:szCs w:val="20"/>
        </w:rPr>
        <w:t>Kč</w:t>
      </w:r>
      <w:r w:rsidRPr="00B75E8A">
        <w:rPr>
          <w:rStyle w:val="unitspan"/>
          <w:b/>
          <w:bCs/>
        </w:rPr>
        <w:t xml:space="preserve"> / ks</w:t>
      </w:r>
      <w:r w:rsidR="00FA6429" w:rsidRPr="00B75E8A">
        <w:rPr>
          <w:rStyle w:val="unitspan"/>
          <w:b/>
          <w:bCs/>
        </w:rPr>
        <w:t xml:space="preserve"> </w:t>
      </w:r>
      <w:r w:rsidRPr="00B75E8A">
        <w:t>Cena s DPH:</w:t>
      </w:r>
    </w:p>
    <w:p w:rsidR="000F6B7F" w:rsidRPr="00B75E8A" w:rsidRDefault="000F6B7F" w:rsidP="000F6B7F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0F6B7F" w:rsidRPr="00B75E8A" w:rsidRDefault="000F6B7F" w:rsidP="000F6B7F">
      <w:r w:rsidRPr="00B75E8A">
        <w:rPr>
          <w:noProof/>
          <w:color w:val="0000FF"/>
          <w:lang w:eastAsia="cs-CZ"/>
        </w:rPr>
        <w:drawing>
          <wp:inline distT="0" distB="0" distL="0" distR="0">
            <wp:extent cx="1619250" cy="1619250"/>
            <wp:effectExtent l="0" t="0" r="0" b="0"/>
            <wp:docPr id="42" name="Obrázek 42" descr="Vzorované kostky &quot;Oblouky&quot;">
              <a:hlinkClick xmlns:a="http://schemas.openxmlformats.org/drawingml/2006/main" r:id="rId24" tooltip="'Vzorované kostky &quot;Oblouky&quot;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Vzorované kostky &quot;Oblouky&quot;">
                      <a:hlinkClick r:id="rId24" tooltip="'Vzorované kostky &quot;Oblouky&quot;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B7F" w:rsidRPr="00B75E8A" w:rsidRDefault="000F6B7F" w:rsidP="000F6B7F"/>
    <w:p w:rsidR="000F6B7F" w:rsidRPr="00B75E8A" w:rsidRDefault="000F6B7F" w:rsidP="000F6B7F">
      <w:r w:rsidRPr="00B75E8A">
        <w:rPr>
          <w:noProof/>
          <w:color w:val="0000FF"/>
          <w:lang w:eastAsia="cs-CZ"/>
        </w:rPr>
        <w:drawing>
          <wp:inline distT="0" distB="0" distL="0" distR="0">
            <wp:extent cx="762000" cy="762000"/>
            <wp:effectExtent l="0" t="0" r="0" b="0"/>
            <wp:docPr id="41" name="Obrázek 41" descr="http://www.spravnahracka.cz/fotocache/add/WEPLAY/WC2003-3.jpg">
              <a:hlinkClick xmlns:a="http://schemas.openxmlformats.org/drawingml/2006/main" r:id="rId2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www.spravnahracka.cz/fotocache/add/WEPLAY/WC2003-3.jpg">
                      <a:hlinkClick r:id="rId26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29" w:rsidRPr="00B75E8A">
        <w:rPr>
          <w:noProof/>
          <w:color w:val="0000FF"/>
          <w:lang w:eastAsia="cs-CZ"/>
        </w:rPr>
        <w:drawing>
          <wp:inline distT="0" distB="0" distL="0" distR="0">
            <wp:extent cx="762000" cy="762000"/>
            <wp:effectExtent l="0" t="0" r="0" b="0"/>
            <wp:docPr id="20" name="Obrázek 40" descr="http://www.spravnahracka.cz/fotocache/add/WEPLAY/WC2003-4.jpg">
              <a:hlinkClick xmlns:a="http://schemas.openxmlformats.org/drawingml/2006/main" r:id="rId2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://www.spravnahracka.cz/fotocache/add/WEPLAY/WC2003-4.jpg">
                      <a:hlinkClick r:id="rId2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29" w:rsidRPr="00B75E8A">
        <w:rPr>
          <w:noProof/>
          <w:color w:val="0000FF"/>
          <w:lang w:eastAsia="cs-CZ"/>
        </w:rPr>
        <w:drawing>
          <wp:inline distT="0" distB="0" distL="0" distR="0">
            <wp:extent cx="762000" cy="762000"/>
            <wp:effectExtent l="0" t="0" r="0" b="0"/>
            <wp:docPr id="21" name="Obrázek 39" descr="http://www.spravnahracka.cz/fotocache/add/WEPLAY/WC2003-5.jpg">
              <a:hlinkClick xmlns:a="http://schemas.openxmlformats.org/drawingml/2006/main" r:id="rId30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http://www.spravnahracka.cz/fotocache/add/WEPLAY/WC2003-5.jpg">
                      <a:hlinkClick r:id="rId30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29" w:rsidRPr="00B75E8A">
        <w:rPr>
          <w:noProof/>
          <w:color w:val="0000FF"/>
          <w:lang w:eastAsia="cs-CZ"/>
        </w:rPr>
        <w:drawing>
          <wp:inline distT="0" distB="0" distL="0" distR="0">
            <wp:extent cx="762000" cy="762000"/>
            <wp:effectExtent l="0" t="0" r="0" b="0"/>
            <wp:docPr id="22" name="Obrázek 38" descr="http://www.spravnahracka.cz/fotocache/add/WEPLAY/WC2003-6.jpg">
              <a:hlinkClick xmlns:a="http://schemas.openxmlformats.org/drawingml/2006/main" r:id="rId32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www.spravnahracka.cz/fotocache/add/WEPLAY/WC2003-6.jpg">
                      <a:hlinkClick r:id="rId32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29" w:rsidRPr="00B75E8A">
        <w:rPr>
          <w:noProof/>
          <w:color w:val="0000FF"/>
          <w:lang w:eastAsia="cs-CZ"/>
        </w:rPr>
        <w:drawing>
          <wp:inline distT="0" distB="0" distL="0" distR="0">
            <wp:extent cx="762000" cy="762000"/>
            <wp:effectExtent l="0" t="0" r="0" b="0"/>
            <wp:docPr id="23" name="Obrázek 36" descr="http://www.spravnahracka.cz/fotocache/add/WEPLAY/DC2003_3.jpg">
              <a:hlinkClick xmlns:a="http://schemas.openxmlformats.org/drawingml/2006/main" r:id="rId34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://www.spravnahracka.cz/fotocache/add/WEPLAY/DC2003_3.jpg">
                      <a:hlinkClick r:id="rId34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8C" w:rsidRDefault="00483F8C" w:rsidP="000F6B7F">
      <w:pPr>
        <w:spacing w:after="0"/>
      </w:pPr>
    </w:p>
    <w:p w:rsidR="0027472D" w:rsidRPr="0027472D" w:rsidRDefault="0027472D" w:rsidP="0027472D">
      <w:pPr>
        <w:pStyle w:val="Nadpis1"/>
        <w:rPr>
          <w:color w:val="00B050"/>
        </w:rPr>
      </w:pPr>
      <w:r w:rsidRPr="0027472D">
        <w:rPr>
          <w:color w:val="00B050"/>
        </w:rPr>
        <w:t>Vzorované kostky 'Oceán'</w:t>
      </w:r>
    </w:p>
    <w:p w:rsidR="0027472D" w:rsidRDefault="0027472D" w:rsidP="0027472D"/>
    <w:p w:rsidR="0027472D" w:rsidRDefault="0027472D" w:rsidP="0027472D"/>
    <w:p w:rsidR="0027472D" w:rsidRDefault="0027472D" w:rsidP="0027472D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2" name="obrázek 24" descr="WEPLAY/DC2004_5.jpg">
              <a:hlinkClick xmlns:a="http://schemas.openxmlformats.org/drawingml/2006/main" r:id="rId36" tooltip="&quot;WEPLAY/DC2004_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EPLAY/DC2004_5.jpg">
                      <a:hlinkClick r:id="rId36" tooltip="&quot;WEPLAY/DC2004_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72D" w:rsidRDefault="0027472D" w:rsidP="0027472D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25" name="obrázek 25" descr="WEPLAY/DC2004_7.jpg">
              <a:hlinkClick xmlns:a="http://schemas.openxmlformats.org/drawingml/2006/main" r:id="rId38" tooltip="&quot;WEPLAY/DC2004_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EPLAY/DC2004_7.jpg">
                      <a:hlinkClick r:id="rId38" tooltip="&quot;WEPLAY/DC2004_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082" w:rsidRPr="00796082" w:rsidRDefault="00796082" w:rsidP="00796082">
      <w:pPr>
        <w:pStyle w:val="Nadpis1"/>
        <w:rPr>
          <w:color w:val="00B050"/>
        </w:rPr>
      </w:pPr>
      <w:r w:rsidRPr="00796082">
        <w:rPr>
          <w:color w:val="00B050"/>
        </w:rPr>
        <w:lastRenderedPageBreak/>
        <w:t>Vzorované kostky 'Les'</w:t>
      </w:r>
    </w:p>
    <w:p w:rsidR="00796082" w:rsidRDefault="00796082" w:rsidP="00796082"/>
    <w:p w:rsidR="00796082" w:rsidRDefault="00796082" w:rsidP="00796082"/>
    <w:p w:rsidR="00796082" w:rsidRDefault="00796082" w:rsidP="00796082"/>
    <w:p w:rsidR="00796082" w:rsidRDefault="00796082" w:rsidP="00796082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6" name="obrázek 24" descr="WEPLAY/DC2005_4.jpg">
              <a:hlinkClick xmlns:a="http://schemas.openxmlformats.org/drawingml/2006/main" r:id="rId40" tooltip="&quot;WEPLAY/DC2005_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EPLAY/DC2005_4.jpg">
                      <a:hlinkClick r:id="rId40" tooltip="&quot;WEPLAY/DC2005_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082" w:rsidRDefault="00796082" w:rsidP="00796082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3" name="obrázek 25" descr="WEPLAY/DC2005_5.jpg">
              <a:hlinkClick xmlns:a="http://schemas.openxmlformats.org/drawingml/2006/main" r:id="rId42" tooltip="&quot;WEPLAY/DC2005_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EPLAY/DC2005_5.jpg">
                      <a:hlinkClick r:id="rId42" tooltip="&quot;WEPLAY/DC2005_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082" w:rsidRDefault="00796082" w:rsidP="00796082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26" name="obrázek 26" descr="WEPLAY/DC2005_6.jpg">
              <a:hlinkClick xmlns:a="http://schemas.openxmlformats.org/drawingml/2006/main" r:id="rId44" tooltip="&quot;WEPLAY/DC2005_6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WEPLAY/DC2005_6.jpg">
                      <a:hlinkClick r:id="rId44" tooltip="&quot;WEPLAY/DC2005_6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082" w:rsidRDefault="00796082" w:rsidP="00796082">
      <w:pPr>
        <w:pStyle w:val="z-Zatekformule"/>
      </w:pPr>
      <w:r>
        <w:t>Začátek formuláře</w:t>
      </w:r>
    </w:p>
    <w:p w:rsidR="00796082" w:rsidRDefault="00796082" w:rsidP="000F6B7F">
      <w:pPr>
        <w:spacing w:after="0"/>
        <w:rPr>
          <w:color w:val="00B050"/>
          <w:sz w:val="96"/>
          <w:szCs w:val="96"/>
        </w:rPr>
      </w:pPr>
    </w:p>
    <w:p w:rsidR="00796082" w:rsidRDefault="00796082" w:rsidP="000F6B7F">
      <w:pPr>
        <w:spacing w:after="0"/>
        <w:rPr>
          <w:color w:val="00B050"/>
          <w:sz w:val="96"/>
          <w:szCs w:val="96"/>
        </w:rPr>
      </w:pPr>
    </w:p>
    <w:p w:rsidR="00796082" w:rsidRDefault="00796082" w:rsidP="000F6B7F">
      <w:pPr>
        <w:spacing w:after="0"/>
        <w:rPr>
          <w:color w:val="00B050"/>
          <w:sz w:val="96"/>
          <w:szCs w:val="96"/>
        </w:rPr>
      </w:pPr>
    </w:p>
    <w:p w:rsidR="00796082" w:rsidRDefault="00796082" w:rsidP="000F6B7F">
      <w:pPr>
        <w:spacing w:after="0"/>
        <w:rPr>
          <w:color w:val="00B050"/>
          <w:sz w:val="96"/>
          <w:szCs w:val="96"/>
        </w:rPr>
      </w:pPr>
    </w:p>
    <w:p w:rsidR="00796082" w:rsidRDefault="00796082" w:rsidP="000F6B7F">
      <w:pPr>
        <w:spacing w:after="0"/>
        <w:rPr>
          <w:color w:val="00B050"/>
          <w:sz w:val="96"/>
          <w:szCs w:val="96"/>
        </w:rPr>
      </w:pPr>
    </w:p>
    <w:p w:rsidR="00483F8C" w:rsidRPr="00483F8C" w:rsidRDefault="00483F8C" w:rsidP="000F6B7F">
      <w:pPr>
        <w:spacing w:after="0"/>
        <w:rPr>
          <w:color w:val="00B050"/>
          <w:sz w:val="96"/>
          <w:szCs w:val="96"/>
        </w:rPr>
      </w:pPr>
      <w:proofErr w:type="spellStart"/>
      <w:r w:rsidRPr="00483F8C">
        <w:rPr>
          <w:color w:val="00B050"/>
          <w:sz w:val="96"/>
          <w:szCs w:val="96"/>
        </w:rPr>
        <w:lastRenderedPageBreak/>
        <w:t>Formentera</w:t>
      </w:r>
      <w:proofErr w:type="spellEnd"/>
    </w:p>
    <w:p w:rsidR="00483F8C" w:rsidRDefault="00483F8C" w:rsidP="00483F8C">
      <w:r>
        <w:rPr>
          <w:noProof/>
          <w:color w:val="0000FF"/>
          <w:lang w:eastAsia="cs-CZ"/>
        </w:rPr>
        <w:drawing>
          <wp:inline distT="0" distB="0" distL="0" distR="0">
            <wp:extent cx="5281930" cy="5281930"/>
            <wp:effectExtent l="19050" t="0" r="0" b="0"/>
            <wp:docPr id="5" name="obrázek 21" descr="Formentera">
              <a:hlinkClick xmlns:a="http://schemas.openxmlformats.org/drawingml/2006/main" r:id="rId46" tooltip="&quot;Formenter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ormentera">
                      <a:hlinkClick r:id="rId46" tooltip="&quot;Formenter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30" cy="528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F8C" w:rsidRDefault="00483F8C" w:rsidP="00483F8C">
      <w:r>
        <w:rPr>
          <w:noProof/>
          <w:color w:val="0000FF"/>
          <w:lang w:eastAsia="cs-CZ"/>
        </w:rPr>
        <w:drawing>
          <wp:inline distT="0" distB="0" distL="0" distR="0">
            <wp:extent cx="955040" cy="955040"/>
            <wp:effectExtent l="19050" t="0" r="0" b="0"/>
            <wp:docPr id="4" name="obrázek 22" descr="BELEDUC/BE23659-2.jpg">
              <a:hlinkClick xmlns:a="http://schemas.openxmlformats.org/drawingml/2006/main" r:id="rId48" tooltip="&quot;BELEDUC/BE23659-2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ELEDUC/BE23659-2.jpg">
                      <a:hlinkClick r:id="rId48" tooltip="&quot;BELEDUC/BE23659-2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F8C" w:rsidRDefault="00483F8C" w:rsidP="00483F8C">
      <w:pPr>
        <w:spacing w:after="0"/>
        <w:jc w:val="both"/>
      </w:pPr>
      <w:r>
        <w:t xml:space="preserve">Správné </w:t>
      </w:r>
      <w:r>
        <w:rPr>
          <w:rStyle w:val="Siln"/>
        </w:rPr>
        <w:t>vizuální a dotykové rozpoznávání tvarů</w:t>
      </w:r>
      <w:r>
        <w:t xml:space="preserve"> jsou v této hře předpokladem úspěchu. Děti skládají jednotlivé tvary dohromady a vytvářejí tak podle předlohy celý obrázek. Další úrovně předpokládají vytváření obrázků pouze na základě představivosti. </w:t>
      </w:r>
    </w:p>
    <w:p w:rsidR="00483F8C" w:rsidRDefault="00483F8C" w:rsidP="00483F8C">
      <w:pPr>
        <w:jc w:val="both"/>
      </w:pPr>
      <w:r>
        <w:t>Nejdříve hráči kopírují barevné listy. Každý z hráčů si vezme jeden list a umístí ho dovnitř rámečku. Hráč musí nyní najít správné tvary odpovídajících barev a položit je na správné místo na listu. Tvary obsahují na zadní straně magnet a tak zůstanou na místě. Kousek po kousku se objevuje obrázek či motiv.</w:t>
      </w:r>
    </w:p>
    <w:p w:rsidR="00483F8C" w:rsidRDefault="00483F8C" w:rsidP="00483F8C">
      <w:pPr>
        <w:jc w:val="both"/>
      </w:pPr>
      <w:r>
        <w:t> </w:t>
      </w:r>
    </w:p>
    <w:p w:rsidR="00483F8C" w:rsidRDefault="00483F8C" w:rsidP="00483F8C">
      <w:pPr>
        <w:jc w:val="both"/>
      </w:pPr>
      <w:r>
        <w:t> </w:t>
      </w:r>
    </w:p>
    <w:tbl>
      <w:tblPr>
        <w:tblW w:w="0" w:type="auto"/>
        <w:tblCellSpacing w:w="0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2410"/>
        <w:gridCol w:w="447"/>
        <w:gridCol w:w="6"/>
      </w:tblGrid>
      <w:tr w:rsidR="005E33D4" w:rsidRPr="00B75E8A" w:rsidTr="005962B0">
        <w:trPr>
          <w:tblCellSpacing w:w="0" w:type="dxa"/>
        </w:trPr>
        <w:tc>
          <w:tcPr>
            <w:tcW w:w="2410" w:type="dxa"/>
            <w:hideMark/>
          </w:tcPr>
          <w:p w:rsidR="005E33D4" w:rsidRPr="00B75E8A" w:rsidRDefault="005E33D4" w:rsidP="005E33D4">
            <w:pPr>
              <w:shd w:val="clear" w:color="auto" w:fill="FFF0D5"/>
              <w:spacing w:line="300" w:lineRule="atLeast"/>
              <w:divId w:val="517623817"/>
              <w:rPr>
                <w:sz w:val="18"/>
                <w:szCs w:val="18"/>
              </w:rPr>
            </w:pPr>
          </w:p>
        </w:tc>
        <w:tc>
          <w:tcPr>
            <w:tcW w:w="447" w:type="dxa"/>
            <w:vAlign w:val="center"/>
            <w:hideMark/>
          </w:tcPr>
          <w:p w:rsidR="005E33D4" w:rsidRPr="00B75E8A" w:rsidRDefault="005E33D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33D4" w:rsidRPr="00B75E8A" w:rsidRDefault="005E33D4">
            <w:pPr>
              <w:rPr>
                <w:sz w:val="24"/>
                <w:szCs w:val="24"/>
              </w:rPr>
            </w:pPr>
          </w:p>
        </w:tc>
      </w:tr>
    </w:tbl>
    <w:p w:rsidR="005E33D4" w:rsidRPr="00055D4B" w:rsidRDefault="005E33D4" w:rsidP="00EB6904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>Mezi námi předškoláky</w:t>
      </w:r>
    </w:p>
    <w:p w:rsidR="00FA6429" w:rsidRPr="00B75E8A" w:rsidRDefault="00FA6429" w:rsidP="00EB6904">
      <w:pPr>
        <w:pStyle w:val="Nadpis1"/>
        <w:rPr>
          <w:rFonts w:asciiTheme="minorHAnsi" w:hAnsiTheme="minorHAnsi"/>
          <w:b w:val="0"/>
          <w:sz w:val="22"/>
        </w:rPr>
      </w:pPr>
      <w:r w:rsidRPr="00B75E8A">
        <w:rPr>
          <w:rFonts w:asciiTheme="minorHAnsi" w:hAnsiTheme="minorHAnsi"/>
          <w:b w:val="0"/>
          <w:sz w:val="22"/>
        </w:rPr>
        <w:t>naše cena s DPH (15.0 %):</w:t>
      </w:r>
      <w:r w:rsidRPr="00B75E8A">
        <w:rPr>
          <w:rStyle w:val="price-value"/>
          <w:rFonts w:asciiTheme="minorHAnsi" w:hAnsiTheme="minorHAnsi"/>
          <w:b w:val="0"/>
          <w:sz w:val="22"/>
        </w:rPr>
        <w:t>139 Kč</w:t>
      </w:r>
    </w:p>
    <w:p w:rsidR="005E33D4" w:rsidRPr="00B75E8A" w:rsidRDefault="005E33D4" w:rsidP="005E33D4">
      <w:pPr>
        <w:pStyle w:val="z-Zatek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Začátek formuláře</w:t>
      </w:r>
    </w:p>
    <w:p w:rsidR="005E33D4" w:rsidRPr="00B75E8A" w:rsidRDefault="005E33D4" w:rsidP="005E33D4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5E33D4" w:rsidRPr="00B75E8A" w:rsidRDefault="008A52DE" w:rsidP="005E33D4">
      <w:hyperlink r:id="rId50" w:tooltip="Mezi námi předškoláky" w:history="1"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1143000" cy="1619250"/>
              <wp:effectExtent l="19050" t="0" r="0" b="0"/>
              <wp:docPr id="175" name="obrázek 175" descr="Mezi námi předškolák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5" descr="Mezi námi předškoláky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16192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200025" cy="209550"/>
              <wp:effectExtent l="19050" t="0" r="9525" b="0"/>
              <wp:docPr id="176" name="obrázek 176" descr="Mezi námi předškolák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6" descr="Mezi námi předškoláky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E33D4" w:rsidRPr="00B75E8A" w:rsidRDefault="005E33D4" w:rsidP="005E33D4">
      <w:pPr>
        <w:pStyle w:val="Nadpis3"/>
        <w:rPr>
          <w:rFonts w:asciiTheme="minorHAnsi" w:hAnsiTheme="minorHAnsi"/>
        </w:rPr>
      </w:pPr>
      <w:r w:rsidRPr="00B75E8A">
        <w:rPr>
          <w:rFonts w:asciiTheme="minorHAnsi" w:hAnsiTheme="minorHAnsi"/>
        </w:rPr>
        <w:t>Mezi námi předškoláky 5-7 let</w:t>
      </w:r>
    </w:p>
    <w:p w:rsidR="005E33D4" w:rsidRPr="00B75E8A" w:rsidRDefault="005E33D4" w:rsidP="005E33D4">
      <w:pPr>
        <w:pStyle w:val="Normlnweb"/>
        <w:rPr>
          <w:rFonts w:asciiTheme="minorHAnsi" w:hAnsiTheme="minorHAnsi"/>
        </w:rPr>
      </w:pPr>
      <w:r w:rsidRPr="00B75E8A">
        <w:rPr>
          <w:rFonts w:asciiTheme="minorHAnsi" w:hAnsiTheme="minorHAnsi"/>
        </w:rPr>
        <w:t>Všestranná příprava dítěte do školy, pro děti od 5 do 7 let</w:t>
      </w:r>
    </w:p>
    <w:p w:rsidR="005E33D4" w:rsidRPr="00B75E8A" w:rsidRDefault="008A52DE" w:rsidP="005E33D4">
      <w:hyperlink r:id="rId52" w:tooltip="Jiřina Bednářová" w:history="1">
        <w:r w:rsidR="005E33D4" w:rsidRPr="00B75E8A">
          <w:rPr>
            <w:rStyle w:val="Hypertextovodkaz"/>
          </w:rPr>
          <w:t>Jiřina Bednářová</w:t>
        </w:r>
      </w:hyperlink>
    </w:p>
    <w:p w:rsidR="005E33D4" w:rsidRPr="00B75E8A" w:rsidRDefault="005E33D4" w:rsidP="005E33D4">
      <w:r w:rsidRPr="00B75E8A">
        <w:t xml:space="preserve">Publikace je určena dětem k prověření jejich znalostí, schopností a dovedností před nástupem do školy, nejvhodnější je pro věk 5 až 7 roků dítěte. Knížka se zaměřuje na oblast </w:t>
      </w:r>
      <w:proofErr w:type="spellStart"/>
      <w:r w:rsidRPr="00B75E8A">
        <w:t>grafomotoriky</w:t>
      </w:r>
      <w:proofErr w:type="spellEnd"/>
      <w:r w:rsidRPr="00B75E8A">
        <w:t xml:space="preserve">, zrakového vnímání, </w:t>
      </w:r>
      <w:proofErr w:type="spellStart"/>
      <w:r w:rsidRPr="00B75E8A">
        <w:t>čeči</w:t>
      </w:r>
      <w:proofErr w:type="spellEnd"/>
      <w:r w:rsidRPr="00B75E8A">
        <w:t xml:space="preserve"> sluchového vnímání, prostorové a </w:t>
      </w:r>
      <w:proofErr w:type="spellStart"/>
      <w:r w:rsidRPr="00B75E8A">
        <w:t>pravo</w:t>
      </w:r>
      <w:proofErr w:type="spellEnd"/>
      <w:r w:rsidRPr="00B75E8A">
        <w:t>-levé orientace, vnímání času a základních matematických představ. Každá strana obsahuje motivační příběh pro děti a vysvětlení činnosti a jejího cíle pro dospělé.</w:t>
      </w:r>
    </w:p>
    <w:p w:rsidR="005E33D4" w:rsidRPr="00055D4B" w:rsidRDefault="005E33D4" w:rsidP="005E33D4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>Mezi námi předškoláky</w:t>
      </w:r>
    </w:p>
    <w:p w:rsidR="005E33D4" w:rsidRPr="00B75E8A" w:rsidRDefault="005E33D4" w:rsidP="005E33D4">
      <w:pPr>
        <w:pStyle w:val="Nadpis2"/>
        <w:rPr>
          <w:rFonts w:asciiTheme="minorHAnsi" w:hAnsiTheme="minorHAnsi"/>
        </w:rPr>
      </w:pPr>
      <w:r w:rsidRPr="00B75E8A">
        <w:rPr>
          <w:rFonts w:asciiTheme="minorHAnsi" w:hAnsiTheme="minorHAnsi"/>
        </w:rPr>
        <w:t>Všestranná příprava dítěte do školy</w:t>
      </w:r>
    </w:p>
    <w:p w:rsidR="005E33D4" w:rsidRPr="00B75E8A" w:rsidRDefault="00FA6429" w:rsidP="005E33D4">
      <w:pPr>
        <w:pStyle w:val="product-status"/>
        <w:rPr>
          <w:rFonts w:asciiTheme="minorHAnsi" w:hAnsiTheme="minorHAnsi"/>
        </w:rPr>
      </w:pPr>
      <w:r w:rsidRPr="00B75E8A">
        <w:rPr>
          <w:rFonts w:asciiTheme="minorHAnsi" w:hAnsiTheme="minorHAnsi"/>
        </w:rPr>
        <w:t>naše cena s DPH (21.0 %):</w:t>
      </w:r>
      <w:r w:rsidRPr="00B75E8A">
        <w:rPr>
          <w:rStyle w:val="price-value"/>
          <w:rFonts w:asciiTheme="minorHAnsi" w:hAnsiTheme="minorHAnsi"/>
        </w:rPr>
        <w:t>149 Kč</w:t>
      </w:r>
    </w:p>
    <w:p w:rsidR="005E33D4" w:rsidRPr="00B75E8A" w:rsidRDefault="005E33D4" w:rsidP="005E33D4">
      <w:pPr>
        <w:pStyle w:val="z-Zatek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Začátek formuláře</w:t>
      </w:r>
    </w:p>
    <w:p w:rsidR="005E33D4" w:rsidRPr="00B75E8A" w:rsidRDefault="005E33D4" w:rsidP="005E33D4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5E33D4" w:rsidRPr="00B75E8A" w:rsidRDefault="008A52DE" w:rsidP="00B75E8A">
      <w:hyperlink r:id="rId53" w:tooltip="Mezi námi předškoláky" w:history="1"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1143000" cy="1628775"/>
              <wp:effectExtent l="19050" t="0" r="0" b="0"/>
              <wp:docPr id="190" name="obrázek 190" descr="Mezi námi předškolák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0" descr="Mezi námi předškoláky"/>
                      <pic:cNvPicPr>
                        <a:picLocks noChangeAspect="1" noChangeArrowheads="1"/>
                      </pic:cNvPicPr>
                    </pic:nvPicPr>
                    <pic:blipFill>
                      <a:blip r:embed="rId5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1628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200025" cy="209550"/>
              <wp:effectExtent l="19050" t="0" r="9525" b="0"/>
              <wp:docPr id="191" name="obrázek 191" descr="Mezi námi předškolák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1" descr="Mezi námi předškoláky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E33D4" w:rsidRPr="00B75E8A" w:rsidRDefault="005E33D4" w:rsidP="005E33D4">
      <w:pPr>
        <w:pStyle w:val="Normlnweb"/>
        <w:rPr>
          <w:rFonts w:asciiTheme="minorHAnsi" w:hAnsiTheme="minorHAnsi"/>
        </w:rPr>
      </w:pPr>
      <w:r w:rsidRPr="00B75E8A">
        <w:rPr>
          <w:rFonts w:asciiTheme="minorHAnsi" w:hAnsiTheme="minorHAnsi"/>
        </w:rPr>
        <w:t>Autorka: Jiřina Bednářová</w:t>
      </w:r>
    </w:p>
    <w:p w:rsidR="005E33D4" w:rsidRPr="00B75E8A" w:rsidRDefault="005E33D4" w:rsidP="005E33D4">
      <w:pPr>
        <w:pStyle w:val="Normlnweb"/>
        <w:rPr>
          <w:rFonts w:asciiTheme="minorHAnsi" w:hAnsiTheme="minorHAnsi"/>
        </w:rPr>
      </w:pPr>
      <w:r w:rsidRPr="00B75E8A">
        <w:rPr>
          <w:rFonts w:asciiTheme="minorHAnsi" w:hAnsiTheme="minorHAnsi"/>
        </w:rPr>
        <w:t>Doporučený věk: 4 - 6 let</w:t>
      </w:r>
    </w:p>
    <w:p w:rsidR="00055D4B" w:rsidRPr="00B75E8A" w:rsidRDefault="005E33D4" w:rsidP="005E33D4">
      <w:pPr>
        <w:pStyle w:val="Normlnweb"/>
        <w:rPr>
          <w:rFonts w:asciiTheme="minorHAnsi" w:hAnsiTheme="minorHAnsi"/>
        </w:rPr>
      </w:pPr>
      <w:r w:rsidRPr="00B75E8A">
        <w:rPr>
          <w:rFonts w:asciiTheme="minorHAnsi" w:hAnsiTheme="minorHAnsi"/>
        </w:rPr>
        <w:t xml:space="preserve">Publikace je určena dětem k prověření jejich znalostí, schopností a dovedností před nástupem do školy. Knížka se zaměřuje na oblast </w:t>
      </w:r>
      <w:proofErr w:type="spellStart"/>
      <w:r w:rsidRPr="00B75E8A">
        <w:rPr>
          <w:rFonts w:asciiTheme="minorHAnsi" w:hAnsiTheme="minorHAnsi"/>
        </w:rPr>
        <w:t>grafomotoriky</w:t>
      </w:r>
      <w:proofErr w:type="spellEnd"/>
      <w:r w:rsidRPr="00B75E8A">
        <w:rPr>
          <w:rFonts w:asciiTheme="minorHAnsi" w:hAnsiTheme="minorHAnsi"/>
        </w:rPr>
        <w:t xml:space="preserve">, zrakového vnímání, řeči, sluchového vnímání, prostorové a </w:t>
      </w:r>
      <w:proofErr w:type="spellStart"/>
      <w:r w:rsidRPr="00B75E8A">
        <w:rPr>
          <w:rFonts w:asciiTheme="minorHAnsi" w:hAnsiTheme="minorHAnsi"/>
        </w:rPr>
        <w:t>pravo</w:t>
      </w:r>
      <w:proofErr w:type="spellEnd"/>
      <w:r w:rsidRPr="00B75E8A">
        <w:rPr>
          <w:rFonts w:asciiTheme="minorHAnsi" w:hAnsiTheme="minorHAnsi"/>
        </w:rPr>
        <w:t>-levé orientace, vnímání času a základních matematických představ. Každá strana obsahuje motivační příběh pro děti a vysvětlení činnosti a jejího cíle pro dospělé.</w:t>
      </w:r>
    </w:p>
    <w:p w:rsidR="005E33D4" w:rsidRPr="00055D4B" w:rsidRDefault="005E33D4" w:rsidP="005E33D4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proofErr w:type="spellStart"/>
      <w:r w:rsidRPr="00055D4B">
        <w:rPr>
          <w:rFonts w:asciiTheme="minorHAnsi" w:hAnsiTheme="minorHAnsi"/>
          <w:color w:val="00B050"/>
          <w:sz w:val="36"/>
          <w:szCs w:val="36"/>
        </w:rPr>
        <w:lastRenderedPageBreak/>
        <w:t>Dokreslovačky</w:t>
      </w:r>
      <w:proofErr w:type="spellEnd"/>
      <w:r w:rsidRPr="00055D4B">
        <w:rPr>
          <w:rFonts w:asciiTheme="minorHAnsi" w:hAnsiTheme="minorHAnsi"/>
          <w:color w:val="00B050"/>
          <w:sz w:val="36"/>
          <w:szCs w:val="36"/>
        </w:rPr>
        <w:t xml:space="preserve"> - Co chybí</w:t>
      </w:r>
    </w:p>
    <w:p w:rsidR="005E33D4" w:rsidRPr="00B75E8A" w:rsidRDefault="005E33D4" w:rsidP="005E33D4">
      <w:pPr>
        <w:pStyle w:val="Nadpis2"/>
        <w:rPr>
          <w:rFonts w:asciiTheme="minorHAnsi" w:hAnsiTheme="minorHAnsi"/>
        </w:rPr>
      </w:pPr>
      <w:r w:rsidRPr="00B75E8A">
        <w:rPr>
          <w:rFonts w:asciiTheme="minorHAnsi" w:hAnsiTheme="minorHAnsi"/>
        </w:rPr>
        <w:t>Stíratelný pracovní sešit</w:t>
      </w:r>
    </w:p>
    <w:p w:rsidR="005E33D4" w:rsidRPr="00B75E8A" w:rsidRDefault="00FA6429" w:rsidP="005E33D4">
      <w:pPr>
        <w:pStyle w:val="product-status"/>
        <w:rPr>
          <w:rFonts w:asciiTheme="minorHAnsi" w:hAnsiTheme="minorHAnsi"/>
        </w:rPr>
      </w:pPr>
      <w:r w:rsidRPr="00B75E8A">
        <w:rPr>
          <w:rFonts w:asciiTheme="minorHAnsi" w:hAnsiTheme="minorHAnsi"/>
        </w:rPr>
        <w:t>naše cena s DPH (15.0 %):</w:t>
      </w:r>
      <w:r w:rsidRPr="00B75E8A">
        <w:rPr>
          <w:rStyle w:val="price-value"/>
          <w:rFonts w:asciiTheme="minorHAnsi" w:hAnsiTheme="minorHAnsi"/>
        </w:rPr>
        <w:t>110 Kč</w:t>
      </w:r>
    </w:p>
    <w:p w:rsidR="005E33D4" w:rsidRPr="00B75E8A" w:rsidRDefault="005E33D4" w:rsidP="005E33D4">
      <w:pPr>
        <w:pStyle w:val="z-Zatek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Začátek formuláře</w:t>
      </w:r>
    </w:p>
    <w:p w:rsidR="005E33D4" w:rsidRPr="00B75E8A" w:rsidRDefault="005E33D4" w:rsidP="005E33D4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5E33D4" w:rsidRPr="00B75E8A" w:rsidRDefault="008A52DE" w:rsidP="005E33D4">
      <w:hyperlink r:id="rId55" w:tooltip="Dokreslovačky - Co chybí" w:history="1"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1905000" cy="1905000"/>
              <wp:effectExtent l="19050" t="0" r="0" b="0"/>
              <wp:docPr id="228" name="obrázek 228" descr="Dokreslovačky - Co chybí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8" descr="Dokreslovačky - Co chybí"/>
                      <pic:cNvPicPr>
                        <a:picLocks noChangeAspect="1" noChangeArrowheads="1"/>
                      </pic:cNvPicPr>
                    </pic:nvPicPr>
                    <pic:blipFill>
                      <a:blip r:embed="rId5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905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200025" cy="209550"/>
              <wp:effectExtent l="19050" t="0" r="9525" b="0"/>
              <wp:docPr id="229" name="obrázek 229" descr="Dokreslovačky - Co chybí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9" descr="Dokreslovačky - Co chybí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E33D4" w:rsidRPr="00B75E8A" w:rsidRDefault="005E33D4" w:rsidP="005E33D4">
      <w:r w:rsidRPr="00B75E8A">
        <w:rPr>
          <w:noProof/>
          <w:color w:val="0000FF"/>
          <w:lang w:eastAsia="cs-CZ"/>
        </w:rPr>
        <w:drawing>
          <wp:inline distT="0" distB="0" distL="0" distR="0">
            <wp:extent cx="1333500" cy="933450"/>
            <wp:effectExtent l="19050" t="0" r="0" b="0"/>
            <wp:docPr id="230" name="obrázek 230" descr="Dokreslovačky - Co chybí - 1">
              <a:hlinkClick xmlns:a="http://schemas.openxmlformats.org/drawingml/2006/main" r:id="rId57" tooltip="&quot;Dokreslovačky - Co chybí - 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Dokreslovačky - Co chybí - 1">
                      <a:hlinkClick r:id="rId57" tooltip="&quot;Dokreslovačky - Co chybí - 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3D4" w:rsidRPr="00B75E8A" w:rsidRDefault="005E33D4" w:rsidP="005E33D4">
      <w:pPr>
        <w:pStyle w:val="Nadpis3"/>
        <w:rPr>
          <w:rFonts w:asciiTheme="minorHAnsi" w:hAnsiTheme="minorHAnsi"/>
        </w:rPr>
      </w:pPr>
    </w:p>
    <w:p w:rsidR="005E33D4" w:rsidRPr="00B75E8A" w:rsidRDefault="005E33D4" w:rsidP="00B75E8A">
      <w:pPr>
        <w:pStyle w:val="Bezmezer"/>
      </w:pPr>
      <w:r w:rsidRPr="00B75E8A">
        <w:t> Stíratelný pracovní sešit s plastovou vazbou obsahuje 8 stíratelných stránek.</w:t>
      </w:r>
    </w:p>
    <w:p w:rsidR="005E33D4" w:rsidRPr="00B75E8A" w:rsidRDefault="005E33D4" w:rsidP="00B75E8A">
      <w:pPr>
        <w:pStyle w:val="Bezmezer"/>
      </w:pPr>
      <w:r w:rsidRPr="00B75E8A">
        <w:t xml:space="preserve">Stránky jsou </w:t>
      </w:r>
      <w:proofErr w:type="spellStart"/>
      <w:r w:rsidRPr="00B75E8A">
        <w:t>zalaminované</w:t>
      </w:r>
      <w:proofErr w:type="spellEnd"/>
      <w:r w:rsidRPr="00B75E8A">
        <w:t xml:space="preserve"> do tvrdé folie, určené ke psaní a kreslení stíratelnými fixami.</w:t>
      </w:r>
      <w:hyperlink r:id="rId59" w:history="1">
        <w:r w:rsidRPr="00B75E8A">
          <w:rPr>
            <w:color w:val="0000FF"/>
            <w:u w:val="single"/>
          </w:rPr>
          <w:br/>
        </w:r>
      </w:hyperlink>
    </w:p>
    <w:p w:rsidR="005E33D4" w:rsidRDefault="005F7932" w:rsidP="00B75E8A">
      <w:pPr>
        <w:pStyle w:val="Bezmezer"/>
      </w:pPr>
      <w:r w:rsidRPr="00B75E8A">
        <w:t>Tento sešit pomá</w:t>
      </w:r>
      <w:r w:rsidR="005E33D4" w:rsidRPr="00B75E8A">
        <w:t xml:space="preserve">há dětem při vlastní kresbě a upevňuje </w:t>
      </w:r>
      <w:proofErr w:type="spellStart"/>
      <w:r w:rsidR="005E33D4" w:rsidRPr="00B75E8A">
        <w:t>grafomotorické</w:t>
      </w:r>
      <w:proofErr w:type="spellEnd"/>
      <w:r w:rsidR="005E33D4" w:rsidRPr="00B75E8A">
        <w:t xml:space="preserve"> návyky. Navíc obsahuje ke každému obrázku dvě otázky k rozvoji řeči.</w:t>
      </w:r>
    </w:p>
    <w:p w:rsidR="00055D4B" w:rsidRDefault="00055D4B" w:rsidP="00B75E8A">
      <w:pPr>
        <w:pStyle w:val="Bezmezer"/>
      </w:pPr>
    </w:p>
    <w:p w:rsidR="005E33D4" w:rsidRPr="00055D4B" w:rsidRDefault="005E33D4" w:rsidP="005E33D4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proofErr w:type="spellStart"/>
      <w:r w:rsidRPr="00055D4B">
        <w:rPr>
          <w:rFonts w:asciiTheme="minorHAnsi" w:hAnsiTheme="minorHAnsi"/>
          <w:color w:val="00B050"/>
          <w:sz w:val="36"/>
          <w:szCs w:val="36"/>
        </w:rPr>
        <w:t>Dokreslovačky</w:t>
      </w:r>
      <w:proofErr w:type="spellEnd"/>
      <w:r w:rsidRPr="00055D4B">
        <w:rPr>
          <w:rFonts w:asciiTheme="minorHAnsi" w:hAnsiTheme="minorHAnsi"/>
          <w:color w:val="00B050"/>
          <w:sz w:val="36"/>
          <w:szCs w:val="36"/>
        </w:rPr>
        <w:t xml:space="preserve"> - Půlka obrázku</w:t>
      </w:r>
    </w:p>
    <w:p w:rsidR="005E33D4" w:rsidRPr="00B75E8A" w:rsidRDefault="00055D4B" w:rsidP="005E33D4">
      <w:pPr>
        <w:pStyle w:val="Nadpis2"/>
        <w:rPr>
          <w:rFonts w:asciiTheme="minorHAnsi" w:hAnsiTheme="minorHAnsi"/>
        </w:rPr>
      </w:pPr>
      <w:r>
        <w:rPr>
          <w:rFonts w:asciiTheme="minorHAnsi" w:hAnsiTheme="minorHAnsi"/>
        </w:rPr>
        <w:t>Stíra</w:t>
      </w:r>
      <w:r w:rsidR="005E33D4" w:rsidRPr="00B75E8A">
        <w:rPr>
          <w:rFonts w:asciiTheme="minorHAnsi" w:hAnsiTheme="minorHAnsi"/>
        </w:rPr>
        <w:t>telný pracovní sešit</w:t>
      </w:r>
    </w:p>
    <w:p w:rsidR="005E33D4" w:rsidRPr="00B75E8A" w:rsidRDefault="00FA6429" w:rsidP="005E33D4">
      <w:pPr>
        <w:pStyle w:val="product-status"/>
        <w:rPr>
          <w:rFonts w:asciiTheme="minorHAnsi" w:hAnsiTheme="minorHAnsi"/>
        </w:rPr>
      </w:pPr>
      <w:r w:rsidRPr="00B75E8A">
        <w:rPr>
          <w:rFonts w:asciiTheme="minorHAnsi" w:hAnsiTheme="minorHAnsi"/>
        </w:rPr>
        <w:t>naše cena s DPH (15.0 %):</w:t>
      </w:r>
      <w:r w:rsidRPr="00B75E8A">
        <w:rPr>
          <w:rStyle w:val="price-value"/>
          <w:rFonts w:asciiTheme="minorHAnsi" w:hAnsiTheme="minorHAnsi"/>
        </w:rPr>
        <w:t>110 Kč</w:t>
      </w:r>
    </w:p>
    <w:p w:rsidR="005E33D4" w:rsidRPr="00B75E8A" w:rsidRDefault="005E33D4" w:rsidP="005E33D4">
      <w:pPr>
        <w:pStyle w:val="z-Zatek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Začátek formuláře</w:t>
      </w:r>
    </w:p>
    <w:p w:rsidR="005E33D4" w:rsidRPr="00B75E8A" w:rsidRDefault="005E33D4" w:rsidP="005E33D4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5E33D4" w:rsidRPr="00B75E8A" w:rsidRDefault="008A52DE" w:rsidP="005E33D4">
      <w:hyperlink r:id="rId60" w:tooltip="Dokreslovačky - Půlka obrázku" w:history="1"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1905000" cy="1905000"/>
              <wp:effectExtent l="19050" t="0" r="0" b="0"/>
              <wp:docPr id="253" name="obrázek 253" descr="Dokreslovačky - Půlka obrázku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3" descr="Dokreslovačky - Půlka obrázku"/>
                      <pic:cNvPicPr>
                        <a:picLocks noChangeAspect="1" noChangeArrowheads="1"/>
                      </pic:cNvPicPr>
                    </pic:nvPicPr>
                    <pic:blipFill>
                      <a:blip r:embed="rId6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905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5E33D4" w:rsidRPr="00B75E8A">
          <w:rPr>
            <w:noProof/>
            <w:color w:val="0000FF"/>
            <w:lang w:eastAsia="cs-CZ"/>
          </w:rPr>
          <w:drawing>
            <wp:inline distT="0" distB="0" distL="0" distR="0">
              <wp:extent cx="200025" cy="209550"/>
              <wp:effectExtent l="19050" t="0" r="9525" b="0"/>
              <wp:docPr id="254" name="obrázek 254" descr="Dokreslovačky - Půlka obrázku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4" descr="Dokreslovačky - Půlka obrázku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209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E33D4" w:rsidRPr="00B75E8A" w:rsidRDefault="005E33D4" w:rsidP="00055D4B">
      <w:r w:rsidRPr="00B75E8A">
        <w:rPr>
          <w:noProof/>
          <w:color w:val="0000FF"/>
          <w:lang w:eastAsia="cs-CZ"/>
        </w:rPr>
        <w:lastRenderedPageBreak/>
        <w:drawing>
          <wp:inline distT="0" distB="0" distL="0" distR="0">
            <wp:extent cx="1333500" cy="933450"/>
            <wp:effectExtent l="19050" t="0" r="0" b="0"/>
            <wp:docPr id="255" name="obrázek 255" descr="Dokreslovačky - Půlka obrázku - 1">
              <a:hlinkClick xmlns:a="http://schemas.openxmlformats.org/drawingml/2006/main" r:id="rId62" tooltip="&quot;Dokreslovačky - Půlka obrázku - 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Dokreslovačky - Půlka obrázku - 1">
                      <a:hlinkClick r:id="rId62" tooltip="&quot;Dokreslovačky - Půlka obrázku - 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E8A">
        <w:t> </w:t>
      </w:r>
    </w:p>
    <w:p w:rsidR="005E33D4" w:rsidRPr="00B75E8A" w:rsidRDefault="005E33D4" w:rsidP="00B75E8A">
      <w:pPr>
        <w:pStyle w:val="Bezmezer"/>
      </w:pPr>
      <w:r w:rsidRPr="00B75E8A">
        <w:t>Stíratelný pracovní sešit s plastovou vazbou obsahuje 8 stíratelných stránek.</w:t>
      </w:r>
    </w:p>
    <w:p w:rsidR="00055D4B" w:rsidRDefault="00055D4B" w:rsidP="004A670E"/>
    <w:p w:rsidR="00055D4B" w:rsidRPr="00B75E8A" w:rsidRDefault="00055D4B" w:rsidP="004A670E"/>
    <w:p w:rsidR="00FA6429" w:rsidRPr="00055D4B" w:rsidRDefault="00FA6429" w:rsidP="00FA6429">
      <w:pPr>
        <w:pStyle w:val="Nadpis1"/>
        <w:rPr>
          <w:rFonts w:asciiTheme="minorHAnsi" w:hAnsiTheme="minorHAnsi"/>
          <w:color w:val="00B050"/>
          <w:sz w:val="36"/>
          <w:szCs w:val="36"/>
        </w:rPr>
      </w:pPr>
      <w:r w:rsidRPr="00055D4B">
        <w:rPr>
          <w:rFonts w:asciiTheme="minorHAnsi" w:hAnsiTheme="minorHAnsi"/>
          <w:color w:val="00B050"/>
          <w:sz w:val="36"/>
          <w:szCs w:val="36"/>
        </w:rPr>
        <w:t xml:space="preserve">Bzučák </w:t>
      </w:r>
    </w:p>
    <w:p w:rsidR="00FA6429" w:rsidRPr="00B75E8A" w:rsidRDefault="00FA6429" w:rsidP="00055D4B">
      <w:pPr>
        <w:pStyle w:val="Nadpis2"/>
        <w:rPr>
          <w:rFonts w:asciiTheme="minorHAnsi" w:hAnsiTheme="minorHAnsi" w:cs="Arial"/>
        </w:rPr>
      </w:pPr>
      <w:r w:rsidRPr="00B75E8A">
        <w:rPr>
          <w:rFonts w:asciiTheme="minorHAnsi" w:hAnsiTheme="minorHAnsi"/>
        </w:rPr>
        <w:t>Speciální didaktická pomůcka</w:t>
      </w:r>
    </w:p>
    <w:p w:rsidR="00FA6429" w:rsidRPr="00B75E8A" w:rsidRDefault="00FA6429" w:rsidP="004A670E">
      <w:pPr>
        <w:pStyle w:val="Normlnweb"/>
        <w:jc w:val="both"/>
        <w:rPr>
          <w:rFonts w:asciiTheme="minorHAnsi" w:hAnsiTheme="minorHAnsi"/>
        </w:rPr>
      </w:pPr>
      <w:r w:rsidRPr="00B75E8A">
        <w:rPr>
          <w:rFonts w:asciiTheme="minorHAnsi" w:hAnsiTheme="minorHAnsi"/>
          <w:noProof/>
        </w:rPr>
        <w:drawing>
          <wp:inline distT="0" distB="0" distL="0" distR="0">
            <wp:extent cx="1905000" cy="2447925"/>
            <wp:effectExtent l="19050" t="0" r="0" b="0"/>
            <wp:docPr id="24" name="obrázek 219" descr="Bzučá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Bzučák 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8"/>
        <w:gridCol w:w="6310"/>
      </w:tblGrid>
      <w:tr w:rsidR="00FA6429" w:rsidRPr="00B75E8A" w:rsidTr="00FA6429">
        <w:trPr>
          <w:tblCellSpacing w:w="15" w:type="dxa"/>
        </w:trPr>
        <w:tc>
          <w:tcPr>
            <w:tcW w:w="1734" w:type="pct"/>
            <w:vAlign w:val="center"/>
            <w:hideMark/>
          </w:tcPr>
          <w:p w:rsidR="00FA6429" w:rsidRPr="00B75E8A" w:rsidRDefault="00FA6429" w:rsidP="00FA6429">
            <w:pPr>
              <w:rPr>
                <w:sz w:val="24"/>
                <w:szCs w:val="24"/>
              </w:rPr>
            </w:pPr>
            <w:r w:rsidRPr="00B75E8A">
              <w:t xml:space="preserve">Výrobce: </w:t>
            </w:r>
          </w:p>
        </w:tc>
        <w:tc>
          <w:tcPr>
            <w:tcW w:w="3220" w:type="pct"/>
            <w:vAlign w:val="center"/>
            <w:hideMark/>
          </w:tcPr>
          <w:p w:rsidR="00FA6429" w:rsidRPr="00B75E8A" w:rsidRDefault="00FA6429" w:rsidP="00FA6429">
            <w:pPr>
              <w:rPr>
                <w:sz w:val="24"/>
                <w:szCs w:val="24"/>
              </w:rPr>
            </w:pPr>
            <w:r w:rsidRPr="00B75E8A">
              <w:rPr>
                <w:rStyle w:val="fleft"/>
              </w:rPr>
              <w:t>Tomáš Kocáb - TRV elektronik</w:t>
            </w:r>
          </w:p>
        </w:tc>
      </w:tr>
      <w:tr w:rsidR="00FA6429" w:rsidRPr="00B75E8A" w:rsidTr="00FA64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6429" w:rsidRPr="00B75E8A" w:rsidRDefault="00FA6429" w:rsidP="00FA6429">
            <w:pPr>
              <w:rPr>
                <w:sz w:val="24"/>
                <w:szCs w:val="24"/>
              </w:rPr>
            </w:pPr>
            <w:r w:rsidRPr="00B75E8A">
              <w:t>naše cena s DPH (21.0 %):</w:t>
            </w:r>
          </w:p>
        </w:tc>
        <w:tc>
          <w:tcPr>
            <w:tcW w:w="0" w:type="auto"/>
            <w:vAlign w:val="center"/>
            <w:hideMark/>
          </w:tcPr>
          <w:p w:rsidR="00FA6429" w:rsidRPr="00B75E8A" w:rsidRDefault="00FA6429" w:rsidP="00FA6429">
            <w:pPr>
              <w:rPr>
                <w:sz w:val="24"/>
                <w:szCs w:val="24"/>
              </w:rPr>
            </w:pPr>
            <w:r w:rsidRPr="00B75E8A">
              <w:rPr>
                <w:rStyle w:val="price-value"/>
              </w:rPr>
              <w:t xml:space="preserve">257 Kč </w:t>
            </w:r>
          </w:p>
        </w:tc>
      </w:tr>
    </w:tbl>
    <w:p w:rsidR="00B75E8A" w:rsidRDefault="00FA6429" w:rsidP="00B75E8A">
      <w:pPr>
        <w:pStyle w:val="Bezmezer"/>
      </w:pPr>
      <w:r w:rsidRPr="00B75E8A">
        <w:t>Skvělá pomůcka pro všechny školáky nejen při výuce českého jazyka.</w:t>
      </w:r>
    </w:p>
    <w:p w:rsidR="00FA6429" w:rsidRDefault="00FA6429" w:rsidP="00B75E8A">
      <w:pPr>
        <w:pStyle w:val="Bezmezer"/>
      </w:pPr>
      <w:r w:rsidRPr="00B75E8A">
        <w:t>Vybaven světelným i zvukovým signálem – vnímání více smysly napomáhá výuce.</w:t>
      </w:r>
    </w:p>
    <w:p w:rsidR="00055D4B" w:rsidRDefault="00055D4B" w:rsidP="00B75E8A">
      <w:pPr>
        <w:pStyle w:val="Bezmezer"/>
      </w:pPr>
    </w:p>
    <w:p w:rsidR="00055D4B" w:rsidRPr="00055D4B" w:rsidRDefault="00055D4B" w:rsidP="00B75E8A">
      <w:pPr>
        <w:pStyle w:val="Bezmezer"/>
        <w:rPr>
          <w:sz w:val="36"/>
          <w:szCs w:val="36"/>
        </w:rPr>
      </w:pPr>
    </w:p>
    <w:p w:rsidR="00FA6429" w:rsidRPr="00B75E8A" w:rsidRDefault="00FA6429" w:rsidP="004A670E">
      <w:pPr>
        <w:pStyle w:val="Normlnweb"/>
        <w:jc w:val="both"/>
        <w:rPr>
          <w:rFonts w:asciiTheme="minorHAnsi" w:hAnsiTheme="minorHAnsi"/>
        </w:rPr>
      </w:pPr>
    </w:p>
    <w:p w:rsidR="004A670E" w:rsidRPr="00B75E8A" w:rsidRDefault="004A670E" w:rsidP="004A670E">
      <w:pPr>
        <w:pStyle w:val="z-Konecformule"/>
        <w:rPr>
          <w:rFonts w:asciiTheme="minorHAnsi" w:hAnsiTheme="minorHAnsi"/>
        </w:rPr>
      </w:pPr>
      <w:r w:rsidRPr="00B75E8A">
        <w:rPr>
          <w:rFonts w:asciiTheme="minorHAnsi" w:hAnsiTheme="minorHAnsi"/>
        </w:rPr>
        <w:t>Konec formuláře</w:t>
      </w:r>
    </w:p>
    <w:p w:rsidR="00B1343B" w:rsidRDefault="00B1343B" w:rsidP="004A670E">
      <w:pPr>
        <w:pStyle w:val="Normlnweb"/>
        <w:spacing w:after="240" w:afterAutospacing="0"/>
        <w:jc w:val="both"/>
        <w:rPr>
          <w:rFonts w:asciiTheme="minorHAnsi" w:hAnsiTheme="minorHAnsi"/>
          <w:color w:val="4F81BD" w:themeColor="accent1"/>
          <w:sz w:val="36"/>
          <w:szCs w:val="36"/>
        </w:rPr>
      </w:pPr>
    </w:p>
    <w:p w:rsidR="00B1343B" w:rsidRDefault="00B1343B" w:rsidP="004A670E">
      <w:pPr>
        <w:pStyle w:val="Normlnweb"/>
        <w:spacing w:after="240" w:afterAutospacing="0"/>
        <w:jc w:val="both"/>
        <w:rPr>
          <w:rFonts w:asciiTheme="minorHAnsi" w:hAnsiTheme="minorHAnsi"/>
          <w:color w:val="4F81BD" w:themeColor="accent1"/>
          <w:sz w:val="36"/>
          <w:szCs w:val="36"/>
        </w:rPr>
      </w:pPr>
    </w:p>
    <w:p w:rsidR="00B1343B" w:rsidRDefault="00B1343B" w:rsidP="004A670E">
      <w:pPr>
        <w:pStyle w:val="Normlnweb"/>
        <w:spacing w:after="240" w:afterAutospacing="0"/>
        <w:jc w:val="both"/>
        <w:rPr>
          <w:rFonts w:asciiTheme="minorHAnsi" w:hAnsiTheme="minorHAnsi"/>
          <w:color w:val="4F81BD" w:themeColor="accent1"/>
          <w:sz w:val="36"/>
          <w:szCs w:val="36"/>
        </w:rPr>
      </w:pPr>
    </w:p>
    <w:p w:rsidR="00B1343B" w:rsidRDefault="00B1343B" w:rsidP="004A670E">
      <w:pPr>
        <w:pStyle w:val="Normlnweb"/>
        <w:spacing w:after="240" w:afterAutospacing="0"/>
        <w:jc w:val="both"/>
        <w:rPr>
          <w:rFonts w:asciiTheme="minorHAnsi" w:hAnsiTheme="minorHAnsi"/>
          <w:color w:val="4F81BD" w:themeColor="accent1"/>
          <w:sz w:val="36"/>
          <w:szCs w:val="36"/>
        </w:rPr>
      </w:pPr>
    </w:p>
    <w:sectPr w:rsidR="00B1343B" w:rsidSect="005F79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64BC"/>
    <w:multiLevelType w:val="multilevel"/>
    <w:tmpl w:val="8FD4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10FE8"/>
    <w:multiLevelType w:val="multilevel"/>
    <w:tmpl w:val="F6ACB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7098A"/>
    <w:multiLevelType w:val="multilevel"/>
    <w:tmpl w:val="2DF80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E80841"/>
    <w:multiLevelType w:val="multilevel"/>
    <w:tmpl w:val="9538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82638"/>
    <w:multiLevelType w:val="multilevel"/>
    <w:tmpl w:val="CD641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8B09CC"/>
    <w:multiLevelType w:val="multilevel"/>
    <w:tmpl w:val="2016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C4EDB"/>
    <w:multiLevelType w:val="multilevel"/>
    <w:tmpl w:val="B56C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3131A5"/>
    <w:multiLevelType w:val="multilevel"/>
    <w:tmpl w:val="9580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9A3FF5"/>
    <w:multiLevelType w:val="multilevel"/>
    <w:tmpl w:val="CD5C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A4401C"/>
    <w:multiLevelType w:val="multilevel"/>
    <w:tmpl w:val="8904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C16C90"/>
    <w:multiLevelType w:val="multilevel"/>
    <w:tmpl w:val="3ECE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C44787"/>
    <w:multiLevelType w:val="multilevel"/>
    <w:tmpl w:val="9A9E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B27EE"/>
    <w:multiLevelType w:val="multilevel"/>
    <w:tmpl w:val="3F22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245EEE"/>
    <w:multiLevelType w:val="multilevel"/>
    <w:tmpl w:val="3A86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9A5AD0"/>
    <w:multiLevelType w:val="multilevel"/>
    <w:tmpl w:val="477CE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8F599A"/>
    <w:multiLevelType w:val="multilevel"/>
    <w:tmpl w:val="6F2E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5167E2"/>
    <w:multiLevelType w:val="multilevel"/>
    <w:tmpl w:val="26DC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753AD0"/>
    <w:multiLevelType w:val="multilevel"/>
    <w:tmpl w:val="DDD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056586"/>
    <w:multiLevelType w:val="multilevel"/>
    <w:tmpl w:val="257ECFD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9">
    <w:nsid w:val="4ABA0148"/>
    <w:multiLevelType w:val="multilevel"/>
    <w:tmpl w:val="C842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414186"/>
    <w:multiLevelType w:val="multilevel"/>
    <w:tmpl w:val="C2A6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EB1578"/>
    <w:multiLevelType w:val="multilevel"/>
    <w:tmpl w:val="C0A61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847DAF"/>
    <w:multiLevelType w:val="multilevel"/>
    <w:tmpl w:val="F59A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D54772"/>
    <w:multiLevelType w:val="multilevel"/>
    <w:tmpl w:val="533E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1F5D97"/>
    <w:multiLevelType w:val="multilevel"/>
    <w:tmpl w:val="780A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0542E4"/>
    <w:multiLevelType w:val="multilevel"/>
    <w:tmpl w:val="CADC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412C60"/>
    <w:multiLevelType w:val="multilevel"/>
    <w:tmpl w:val="5AB6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0B0499"/>
    <w:multiLevelType w:val="multilevel"/>
    <w:tmpl w:val="30C8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7A141F"/>
    <w:multiLevelType w:val="multilevel"/>
    <w:tmpl w:val="2D52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83465B"/>
    <w:multiLevelType w:val="multilevel"/>
    <w:tmpl w:val="AF9A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48263C"/>
    <w:multiLevelType w:val="multilevel"/>
    <w:tmpl w:val="E9AE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05499B"/>
    <w:multiLevelType w:val="multilevel"/>
    <w:tmpl w:val="EA0C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A47439"/>
    <w:multiLevelType w:val="multilevel"/>
    <w:tmpl w:val="0BB0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FD20CF"/>
    <w:multiLevelType w:val="multilevel"/>
    <w:tmpl w:val="A6E4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CB04CA"/>
    <w:multiLevelType w:val="multilevel"/>
    <w:tmpl w:val="C44E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3E39A0"/>
    <w:multiLevelType w:val="multilevel"/>
    <w:tmpl w:val="DD2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6A462B"/>
    <w:multiLevelType w:val="multilevel"/>
    <w:tmpl w:val="2482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72581B"/>
    <w:multiLevelType w:val="multilevel"/>
    <w:tmpl w:val="A1BC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4"/>
  </w:num>
  <w:num w:numId="5">
    <w:abstractNumId w:val="25"/>
  </w:num>
  <w:num w:numId="6">
    <w:abstractNumId w:val="22"/>
  </w:num>
  <w:num w:numId="7">
    <w:abstractNumId w:val="28"/>
  </w:num>
  <w:num w:numId="8">
    <w:abstractNumId w:val="2"/>
  </w:num>
  <w:num w:numId="9">
    <w:abstractNumId w:val="33"/>
  </w:num>
  <w:num w:numId="10">
    <w:abstractNumId w:val="27"/>
  </w:num>
  <w:num w:numId="11">
    <w:abstractNumId w:val="7"/>
  </w:num>
  <w:num w:numId="12">
    <w:abstractNumId w:val="13"/>
  </w:num>
  <w:num w:numId="13">
    <w:abstractNumId w:val="20"/>
  </w:num>
  <w:num w:numId="14">
    <w:abstractNumId w:val="1"/>
  </w:num>
  <w:num w:numId="15">
    <w:abstractNumId w:val="9"/>
  </w:num>
  <w:num w:numId="16">
    <w:abstractNumId w:val="19"/>
  </w:num>
  <w:num w:numId="17">
    <w:abstractNumId w:val="35"/>
  </w:num>
  <w:num w:numId="18">
    <w:abstractNumId w:val="8"/>
  </w:num>
  <w:num w:numId="19">
    <w:abstractNumId w:val="16"/>
  </w:num>
  <w:num w:numId="20">
    <w:abstractNumId w:val="24"/>
  </w:num>
  <w:num w:numId="21">
    <w:abstractNumId w:val="34"/>
  </w:num>
  <w:num w:numId="22">
    <w:abstractNumId w:val="12"/>
  </w:num>
  <w:num w:numId="23">
    <w:abstractNumId w:val="6"/>
  </w:num>
  <w:num w:numId="24">
    <w:abstractNumId w:val="26"/>
  </w:num>
  <w:num w:numId="25">
    <w:abstractNumId w:val="29"/>
  </w:num>
  <w:num w:numId="26">
    <w:abstractNumId w:val="23"/>
  </w:num>
  <w:num w:numId="27">
    <w:abstractNumId w:val="32"/>
  </w:num>
  <w:num w:numId="28">
    <w:abstractNumId w:val="5"/>
  </w:num>
  <w:num w:numId="29">
    <w:abstractNumId w:val="31"/>
  </w:num>
  <w:num w:numId="30">
    <w:abstractNumId w:val="15"/>
  </w:num>
  <w:num w:numId="31">
    <w:abstractNumId w:val="0"/>
  </w:num>
  <w:num w:numId="32">
    <w:abstractNumId w:val="4"/>
  </w:num>
  <w:num w:numId="33">
    <w:abstractNumId w:val="21"/>
  </w:num>
  <w:num w:numId="34">
    <w:abstractNumId w:val="17"/>
  </w:num>
  <w:num w:numId="35">
    <w:abstractNumId w:val="10"/>
  </w:num>
  <w:num w:numId="36">
    <w:abstractNumId w:val="30"/>
  </w:num>
  <w:num w:numId="37">
    <w:abstractNumId w:val="37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185D"/>
    <w:rsid w:val="00030B4B"/>
    <w:rsid w:val="00055D4B"/>
    <w:rsid w:val="000F6B7F"/>
    <w:rsid w:val="001D1272"/>
    <w:rsid w:val="0027472D"/>
    <w:rsid w:val="00483F8C"/>
    <w:rsid w:val="004A670E"/>
    <w:rsid w:val="004E35FA"/>
    <w:rsid w:val="005962B0"/>
    <w:rsid w:val="005E33D4"/>
    <w:rsid w:val="005F7932"/>
    <w:rsid w:val="00695273"/>
    <w:rsid w:val="006B19F3"/>
    <w:rsid w:val="006D2303"/>
    <w:rsid w:val="006F3F5C"/>
    <w:rsid w:val="00796082"/>
    <w:rsid w:val="007F2781"/>
    <w:rsid w:val="00897594"/>
    <w:rsid w:val="008A52DE"/>
    <w:rsid w:val="00903616"/>
    <w:rsid w:val="00A12B66"/>
    <w:rsid w:val="00A9185D"/>
    <w:rsid w:val="00B1343B"/>
    <w:rsid w:val="00B61120"/>
    <w:rsid w:val="00B75E8A"/>
    <w:rsid w:val="00D31EA0"/>
    <w:rsid w:val="00DB5423"/>
    <w:rsid w:val="00E44A90"/>
    <w:rsid w:val="00E93DB6"/>
    <w:rsid w:val="00EB6904"/>
    <w:rsid w:val="00FA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35FA"/>
  </w:style>
  <w:style w:type="paragraph" w:styleId="Nadpis1">
    <w:name w:val="heading 1"/>
    <w:basedOn w:val="Normln"/>
    <w:link w:val="Nadpis1Char"/>
    <w:uiPriority w:val="9"/>
    <w:qFormat/>
    <w:rsid w:val="00A918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A918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E33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9185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9185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A9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A9185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A9185D"/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fleft">
    <w:name w:val="fleft"/>
    <w:basedOn w:val="Standardnpsmoodstavce"/>
    <w:rsid w:val="00A9185D"/>
  </w:style>
  <w:style w:type="character" w:customStyle="1" w:styleId="price-novat">
    <w:name w:val="price-novat"/>
    <w:basedOn w:val="Standardnpsmoodstavce"/>
    <w:rsid w:val="00A9185D"/>
  </w:style>
  <w:style w:type="character" w:customStyle="1" w:styleId="price-value">
    <w:name w:val="price-value"/>
    <w:basedOn w:val="Standardnpsmoodstavce"/>
    <w:rsid w:val="00A9185D"/>
  </w:style>
  <w:style w:type="character" w:customStyle="1" w:styleId="count">
    <w:name w:val="count"/>
    <w:basedOn w:val="Standardnpsmoodstavce"/>
    <w:rsid w:val="00A9185D"/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A9185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A9185D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9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185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9185D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A9185D"/>
    <w:rPr>
      <w:b/>
      <w:bCs/>
    </w:rPr>
  </w:style>
  <w:style w:type="character" w:styleId="AkronymHTML">
    <w:name w:val="HTML Acronym"/>
    <w:basedOn w:val="Standardnpsmoodstavce"/>
    <w:uiPriority w:val="99"/>
    <w:semiHidden/>
    <w:unhideWhenUsed/>
    <w:rsid w:val="00903616"/>
  </w:style>
  <w:style w:type="character" w:customStyle="1" w:styleId="unitspan">
    <w:name w:val="unitspan"/>
    <w:basedOn w:val="Standardnpsmoodstavce"/>
    <w:rsid w:val="00903616"/>
  </w:style>
  <w:style w:type="character" w:customStyle="1" w:styleId="zbozi-cena">
    <w:name w:val="zbozi-cena"/>
    <w:basedOn w:val="Standardnpsmoodstavce"/>
    <w:rsid w:val="005E33D4"/>
  </w:style>
  <w:style w:type="character" w:customStyle="1" w:styleId="Nadpis3Char">
    <w:name w:val="Nadpis 3 Char"/>
    <w:basedOn w:val="Standardnpsmoodstavce"/>
    <w:link w:val="Nadpis3"/>
    <w:uiPriority w:val="9"/>
    <w:semiHidden/>
    <w:rsid w:val="005E33D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roduct-status">
    <w:name w:val="product-status"/>
    <w:basedOn w:val="Normln"/>
    <w:rsid w:val="005E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ontact">
    <w:name w:val="contact"/>
    <w:basedOn w:val="Standardnpsmoodstavce"/>
    <w:rsid w:val="00EB6904"/>
  </w:style>
  <w:style w:type="paragraph" w:customStyle="1" w:styleId="claim">
    <w:name w:val="claim"/>
    <w:basedOn w:val="Normln"/>
    <w:rsid w:val="00E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url">
    <w:name w:val="url"/>
    <w:basedOn w:val="Normln"/>
    <w:rsid w:val="00E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B75E8A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A12B66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A12B66"/>
    <w:rPr>
      <w:color w:val="800080" w:themeColor="followedHyperlink"/>
      <w:u w:val="single"/>
    </w:rPr>
  </w:style>
  <w:style w:type="character" w:customStyle="1" w:styleId="vatsuffix">
    <w:name w:val="vatsuffix"/>
    <w:basedOn w:val="Standardnpsmoodstavce"/>
    <w:rsid w:val="00483F8C"/>
  </w:style>
  <w:style w:type="character" w:customStyle="1" w:styleId="unit">
    <w:name w:val="unit"/>
    <w:basedOn w:val="Standardnpsmoodstavce"/>
    <w:rsid w:val="00483F8C"/>
  </w:style>
  <w:style w:type="paragraph" w:customStyle="1" w:styleId="flags">
    <w:name w:val="flags"/>
    <w:basedOn w:val="Normln"/>
    <w:rsid w:val="0027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lag">
    <w:name w:val="flag"/>
    <w:basedOn w:val="Standardnpsmoodstavce"/>
    <w:rsid w:val="0027472D"/>
  </w:style>
  <w:style w:type="character" w:customStyle="1" w:styleId="ui-spinner">
    <w:name w:val="ui-spinner"/>
    <w:basedOn w:val="Standardnpsmoodstavce"/>
    <w:rsid w:val="0027472D"/>
  </w:style>
  <w:style w:type="character" w:customStyle="1" w:styleId="ui-icon">
    <w:name w:val="ui-icon"/>
    <w:basedOn w:val="Standardnpsmoodstavce"/>
    <w:rsid w:val="002747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53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3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13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1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9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32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0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85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5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5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9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78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856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85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53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84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524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467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63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415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8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7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2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8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8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5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43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59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38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78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03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089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953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388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90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1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33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35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8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42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04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3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4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3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0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6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9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8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25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2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59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40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4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80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24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19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285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66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240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5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523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8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0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4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44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9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22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8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5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6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0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57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534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8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8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68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496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13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3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93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81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27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5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4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39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0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76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99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20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354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86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744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479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47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26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6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1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06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91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0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00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83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0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9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05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2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360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9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2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16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2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97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518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662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836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936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584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50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269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71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72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25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37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2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41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46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66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51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06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97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43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80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87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29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6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8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11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30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52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519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2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52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59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780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76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7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9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2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9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4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03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67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55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77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70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54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30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63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4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93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8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8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921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8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63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95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7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9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7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62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7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6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0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21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7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33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5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9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76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08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46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42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49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27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20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25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07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4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69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0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16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86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87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4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5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12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90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1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0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77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4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35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95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1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46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09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7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79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73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58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8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8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80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79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8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0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631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26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51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18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398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668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2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21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91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64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76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56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21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9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58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7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0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0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65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8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7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5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9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00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4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31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5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293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18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0548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951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25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947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11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27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0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5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8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9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06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2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55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5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9620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550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62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2639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03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1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83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59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59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93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28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67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9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25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54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57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57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13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7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4932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741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545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7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8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88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176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44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7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86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58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046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55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43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29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09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68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015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976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07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10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hyperlink" Target="http://www.spravnahracka.cz/fotocache/bigadd/WEPLAY/WC2003-3.jpg" TargetMode="External"/><Relationship Id="rId39" Type="http://schemas.openxmlformats.org/officeDocument/2006/relationships/image" Target="media/image18.jpeg"/><Relationship Id="rId21" Type="http://schemas.openxmlformats.org/officeDocument/2006/relationships/hyperlink" Target="http://www.eshop-rychle.cz/fotky9300/fotos/_vyr_507zrakovka-1.jpg" TargetMode="External"/><Relationship Id="rId34" Type="http://schemas.openxmlformats.org/officeDocument/2006/relationships/hyperlink" Target="http://www.spravnahracka.cz/fotocache/bigadd/WEPLAY/DC2003_3.jpg" TargetMode="External"/><Relationship Id="rId42" Type="http://schemas.openxmlformats.org/officeDocument/2006/relationships/hyperlink" Target="http://img.spravnahracka.cz/commodityDetailZoom/images/add/WEPLAY/DC2005_5.jpg" TargetMode="External"/><Relationship Id="rId47" Type="http://schemas.openxmlformats.org/officeDocument/2006/relationships/image" Target="media/image22.jpeg"/><Relationship Id="rId50" Type="http://schemas.openxmlformats.org/officeDocument/2006/relationships/hyperlink" Target="http://www.amosek.cz/fotky9716/fotos/_vyr_985AM9241_1.jpg" TargetMode="External"/><Relationship Id="rId55" Type="http://schemas.openxmlformats.org/officeDocument/2006/relationships/hyperlink" Target="http://www.amosek.cz/fotky9716/fotos/_vyr_8364122a.jpg" TargetMode="External"/><Relationship Id="rId63" Type="http://schemas.openxmlformats.org/officeDocument/2006/relationships/image" Target="media/image29.jpeg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control" Target="activeX/activeX3.xml"/><Relationship Id="rId20" Type="http://schemas.openxmlformats.org/officeDocument/2006/relationships/control" Target="activeX/activeX4.xm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54" Type="http://schemas.openxmlformats.org/officeDocument/2006/relationships/image" Target="media/image25.jpeg"/><Relationship Id="rId62" Type="http://schemas.openxmlformats.org/officeDocument/2006/relationships/hyperlink" Target="http://www.amosek.cz/fotky9716/fotos/_vyrd11_8354121b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control" Target="activeX/activeX2.xml"/><Relationship Id="rId24" Type="http://schemas.openxmlformats.org/officeDocument/2006/relationships/hyperlink" Target="http://www.spravnahracka.cz/fotocache/bigorig/WEPLAY/DC2003_1.jpg" TargetMode="External"/><Relationship Id="rId32" Type="http://schemas.openxmlformats.org/officeDocument/2006/relationships/hyperlink" Target="http://www.spravnahracka.cz/fotocache/bigadd/WEPLAY/WC2003-6.jpg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img.spravnahracka.cz/commodityDetailZoom/images/add/WEPLAY/DC2005_4.jpg" TargetMode="External"/><Relationship Id="rId45" Type="http://schemas.openxmlformats.org/officeDocument/2006/relationships/image" Target="media/image21.jpeg"/><Relationship Id="rId53" Type="http://schemas.openxmlformats.org/officeDocument/2006/relationships/hyperlink" Target="http://www.amosek.cz/fotky9716/fotos/_vyr_1059AM4733_1.jpg" TargetMode="External"/><Relationship Id="rId58" Type="http://schemas.openxmlformats.org/officeDocument/2006/relationships/image" Target="media/image27.jpeg"/><Relationship Id="rId66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7.wmf"/><Relationship Id="rId23" Type="http://schemas.openxmlformats.org/officeDocument/2006/relationships/hyperlink" Target="http://www.spravnahracka.cz" TargetMode="External"/><Relationship Id="rId28" Type="http://schemas.openxmlformats.org/officeDocument/2006/relationships/hyperlink" Target="http://www.spravnahracka.cz/fotocache/bigadd/WEPLAY/WC2003-4.jpg" TargetMode="External"/><Relationship Id="rId36" Type="http://schemas.openxmlformats.org/officeDocument/2006/relationships/hyperlink" Target="http://img.spravnahracka.cz/commodityDetailZoom/images/add/WEPLAY/DC2004_5.jpg" TargetMode="External"/><Relationship Id="rId49" Type="http://schemas.openxmlformats.org/officeDocument/2006/relationships/image" Target="media/image23.jpeg"/><Relationship Id="rId57" Type="http://schemas.openxmlformats.org/officeDocument/2006/relationships/hyperlink" Target="http://www.amosek.cz/fotky9716/fotos/_vyrd11_8364122b.jpg" TargetMode="External"/><Relationship Id="rId61" Type="http://schemas.openxmlformats.org/officeDocument/2006/relationships/image" Target="media/image28.jpeg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4.jpeg"/><Relationship Id="rId44" Type="http://schemas.openxmlformats.org/officeDocument/2006/relationships/hyperlink" Target="http://img.spravnahracka.cz/commodityDetailZoom/images/add/WEPLAY/DC2005_6.jpg" TargetMode="External"/><Relationship Id="rId52" Type="http://schemas.openxmlformats.org/officeDocument/2006/relationships/hyperlink" Target="http://distri.albatrosmedia.cz/?p=searching&amp;type=author&amp;searchFor=B&amp;search=Ji%25C5%2599ina%2BBedn%25C3%25A1%25C5%2599ov%25C3%25A1&amp;searchBy=author" TargetMode="External"/><Relationship Id="rId60" Type="http://schemas.openxmlformats.org/officeDocument/2006/relationships/hyperlink" Target="http://www.amosek.cz/fotky9716/fotos/_vyr_8354121a.jpg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gif"/><Relationship Id="rId22" Type="http://schemas.openxmlformats.org/officeDocument/2006/relationships/image" Target="media/image10.jpeg"/><Relationship Id="rId27" Type="http://schemas.openxmlformats.org/officeDocument/2006/relationships/image" Target="media/image12.jpeg"/><Relationship Id="rId30" Type="http://schemas.openxmlformats.org/officeDocument/2006/relationships/hyperlink" Target="http://www.spravnahracka.cz/fotocache/bigadd/WEPLAY/WC2003-5.jpg" TargetMode="External"/><Relationship Id="rId35" Type="http://schemas.openxmlformats.org/officeDocument/2006/relationships/image" Target="media/image16.jpeg"/><Relationship Id="rId43" Type="http://schemas.openxmlformats.org/officeDocument/2006/relationships/image" Target="media/image20.jpeg"/><Relationship Id="rId48" Type="http://schemas.openxmlformats.org/officeDocument/2006/relationships/hyperlink" Target="http://img.spravnahracka.cz/commodityDetailZoom/images/add/BELEDUC/BE23659-2.jpg" TargetMode="External"/><Relationship Id="rId56" Type="http://schemas.openxmlformats.org/officeDocument/2006/relationships/image" Target="media/image26.jpeg"/><Relationship Id="rId64" Type="http://schemas.openxmlformats.org/officeDocument/2006/relationships/image" Target="media/image30.jpeg"/><Relationship Id="rId8" Type="http://schemas.openxmlformats.org/officeDocument/2006/relationships/hyperlink" Target="http://www.eshop-rychle.cz/fotky9300/fotos/_vyr_60dg.jpg" TargetMode="External"/><Relationship Id="rId51" Type="http://schemas.openxmlformats.org/officeDocument/2006/relationships/image" Target="media/image24.jpeg"/><Relationship Id="rId3" Type="http://schemas.openxmlformats.org/officeDocument/2006/relationships/settings" Target="settings.xml"/><Relationship Id="rId12" Type="http://schemas.openxmlformats.org/officeDocument/2006/relationships/hyperlink" Target="http://www.eshop-rychle.cz/fotky9300/fotos/_vyr_449sluchove-vnimani_uu.jpg" TargetMode="External"/><Relationship Id="rId17" Type="http://schemas.openxmlformats.org/officeDocument/2006/relationships/hyperlink" Target="http://www.eshop-rychle.cz/fotky9300/fotos/_vyr_486KDV0048_nahled.jpg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img.spravnahracka.cz/commodityDetailZoom/images/add/WEPLAY/DC2004_7.jpg" TargetMode="External"/><Relationship Id="rId46" Type="http://schemas.openxmlformats.org/officeDocument/2006/relationships/hyperlink" Target="http://img.spravnahracka.cz/commodityDetailZoom/images/orig/BELEDUC/A23659_1.jpg" TargetMode="External"/><Relationship Id="rId59" Type="http://schemas.openxmlformats.org/officeDocument/2006/relationships/hyperlink" Target="http://www.oskola.cz/oskola/eshop/0/3/5/528-Stiratelne-fixy-4ks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955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Bínová</dc:creator>
  <cp:lastModifiedBy>hp</cp:lastModifiedBy>
  <cp:revision>5</cp:revision>
  <dcterms:created xsi:type="dcterms:W3CDTF">2016-03-26T05:56:00Z</dcterms:created>
  <dcterms:modified xsi:type="dcterms:W3CDTF">2016-03-26T06:04:00Z</dcterms:modified>
</cp:coreProperties>
</file>